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C0" w:rsidRPr="001878A7" w:rsidRDefault="00A33DC0" w:rsidP="00A33DC0">
      <w:pPr>
        <w:spacing w:line="240" w:lineRule="auto"/>
        <w:rPr>
          <w:rFonts w:cstheme="minorHAnsi"/>
          <w:b/>
          <w:color w:val="0070C0"/>
          <w:sz w:val="28"/>
          <w:szCs w:val="28"/>
          <w:lang w:val="en-US"/>
        </w:rPr>
      </w:pPr>
      <w:r w:rsidRPr="001878A7">
        <w:rPr>
          <w:rFonts w:cstheme="minorHAnsi"/>
          <w:b/>
          <w:color w:val="0070C0"/>
          <w:sz w:val="28"/>
          <w:szCs w:val="28"/>
          <w:lang w:val="en-US"/>
        </w:rPr>
        <w:t>REVITUS REAL ESTATE INVESTMENT TRUST WEBSITE</w:t>
      </w:r>
      <w:r w:rsidR="001878A7">
        <w:rPr>
          <w:rFonts w:cstheme="minorHAnsi"/>
          <w:b/>
          <w:color w:val="0070C0"/>
          <w:sz w:val="28"/>
          <w:szCs w:val="28"/>
          <w:lang w:val="en-US"/>
        </w:rPr>
        <w:t xml:space="preserve"> BRIEF. </w:t>
      </w:r>
    </w:p>
    <w:p w:rsidR="00A33DC0" w:rsidRDefault="00D05C87" w:rsidP="00AC5FB4">
      <w:pPr>
        <w:pStyle w:val="ListParagraph"/>
        <w:numPr>
          <w:ilvl w:val="0"/>
          <w:numId w:val="21"/>
        </w:numPr>
        <w:spacing w:line="240" w:lineRule="auto"/>
        <w:rPr>
          <w:rFonts w:cstheme="minorHAnsi"/>
          <w:b/>
          <w:sz w:val="24"/>
          <w:szCs w:val="24"/>
          <w:lang w:val="en-US"/>
        </w:rPr>
      </w:pPr>
      <w:r w:rsidRPr="00AC5FB4">
        <w:rPr>
          <w:rFonts w:cstheme="minorHAnsi"/>
          <w:b/>
          <w:sz w:val="24"/>
          <w:szCs w:val="24"/>
          <w:lang w:val="en-US"/>
        </w:rPr>
        <w:t>The Background:</w:t>
      </w:r>
    </w:p>
    <w:p w:rsidR="00BD06A4" w:rsidRPr="00AC5FB4" w:rsidRDefault="00BD06A4" w:rsidP="00BD06A4">
      <w:pPr>
        <w:pStyle w:val="ListParagraph"/>
        <w:spacing w:line="240" w:lineRule="auto"/>
        <w:ind w:left="360"/>
        <w:rPr>
          <w:rFonts w:cstheme="minorHAnsi"/>
          <w:b/>
          <w:sz w:val="24"/>
          <w:szCs w:val="24"/>
          <w:lang w:val="en-US"/>
        </w:rPr>
      </w:pPr>
    </w:p>
    <w:p w:rsidR="000868AF" w:rsidRPr="00CF5F84" w:rsidRDefault="000868AF" w:rsidP="00A33DC0">
      <w:pPr>
        <w:pStyle w:val="ListParagraph"/>
        <w:numPr>
          <w:ilvl w:val="0"/>
          <w:numId w:val="2"/>
        </w:numPr>
        <w:ind w:left="720"/>
        <w:rPr>
          <w:rFonts w:cstheme="minorHAnsi"/>
          <w:color w:val="000000" w:themeColor="text1"/>
          <w:sz w:val="24"/>
          <w:szCs w:val="24"/>
          <w:lang w:val="en-US"/>
        </w:rPr>
      </w:pPr>
      <w:r w:rsidRPr="00CF5F84">
        <w:rPr>
          <w:rFonts w:cstheme="minorHAnsi"/>
          <w:color w:val="000000" w:themeColor="text1"/>
          <w:sz w:val="24"/>
          <w:szCs w:val="24"/>
          <w:lang w:val="en-US"/>
        </w:rPr>
        <w:t>In partnership with NRZ, and other stakeholders, Datvest intends to unveil a Real Estate Investment Trust [REIT]</w:t>
      </w:r>
      <w:r w:rsidR="00A13338" w:rsidRPr="00CF5F84">
        <w:rPr>
          <w:rFonts w:cstheme="minorHAnsi"/>
          <w:color w:val="000000" w:themeColor="text1"/>
          <w:sz w:val="24"/>
          <w:szCs w:val="24"/>
          <w:lang w:val="en-US"/>
        </w:rPr>
        <w:t xml:space="preserve">, </w:t>
      </w:r>
      <w:r w:rsidRPr="00CF5F84">
        <w:rPr>
          <w:rFonts w:cstheme="minorHAnsi"/>
          <w:color w:val="000000" w:themeColor="text1"/>
          <w:sz w:val="24"/>
          <w:szCs w:val="24"/>
          <w:lang w:val="en-US"/>
        </w:rPr>
        <w:t xml:space="preserve">REVITUS. </w:t>
      </w:r>
    </w:p>
    <w:p w:rsidR="000868AF" w:rsidRPr="00CF5F84" w:rsidRDefault="00A13338" w:rsidP="00541786">
      <w:pPr>
        <w:pStyle w:val="ListParagraph"/>
        <w:numPr>
          <w:ilvl w:val="0"/>
          <w:numId w:val="2"/>
        </w:numPr>
        <w:ind w:left="720"/>
        <w:rPr>
          <w:rFonts w:cstheme="minorHAnsi"/>
          <w:color w:val="000000" w:themeColor="text1"/>
          <w:sz w:val="24"/>
          <w:szCs w:val="24"/>
          <w:lang w:val="en-US"/>
        </w:rPr>
      </w:pPr>
      <w:r w:rsidRPr="00CF5F84">
        <w:rPr>
          <w:rFonts w:cstheme="minorHAnsi"/>
          <w:color w:val="000000" w:themeColor="text1"/>
          <w:sz w:val="24"/>
          <w:szCs w:val="24"/>
          <w:lang w:val="en-US"/>
        </w:rPr>
        <w:t xml:space="preserve">Qualified as a </w:t>
      </w:r>
      <w:r w:rsidR="000868AF" w:rsidRPr="00CF5F84">
        <w:rPr>
          <w:rFonts w:cstheme="minorHAnsi"/>
          <w:color w:val="000000" w:themeColor="text1"/>
          <w:sz w:val="24"/>
          <w:szCs w:val="24"/>
          <w:lang w:val="en-US"/>
        </w:rPr>
        <w:t>collective investment scheme, the REVITUS REIT allows pension funds, institutional and retail investors to pull funds together and invest into real estate</w:t>
      </w:r>
      <w:r w:rsidRPr="00CF5F84">
        <w:rPr>
          <w:rFonts w:cstheme="minorHAnsi"/>
          <w:color w:val="000000" w:themeColor="text1"/>
          <w:sz w:val="24"/>
          <w:szCs w:val="24"/>
          <w:lang w:val="en-US"/>
        </w:rPr>
        <w:t xml:space="preserve"> at very minimal seed capital</w:t>
      </w:r>
      <w:r w:rsidR="0062733D" w:rsidRPr="00CF5F84">
        <w:rPr>
          <w:rFonts w:cstheme="minorHAnsi"/>
          <w:color w:val="000000" w:themeColor="text1"/>
          <w:sz w:val="24"/>
          <w:szCs w:val="24"/>
          <w:lang w:val="en-US"/>
        </w:rPr>
        <w:t>, though with</w:t>
      </w:r>
      <w:r w:rsidRPr="00CF5F84">
        <w:rPr>
          <w:rFonts w:cstheme="minorHAnsi"/>
          <w:color w:val="000000" w:themeColor="text1"/>
          <w:sz w:val="24"/>
          <w:szCs w:val="24"/>
          <w:lang w:val="en-US"/>
        </w:rPr>
        <w:t xml:space="preserve"> the flexibility to exit at any point </w:t>
      </w:r>
      <w:r w:rsidR="00112F9F" w:rsidRPr="00CF5F84">
        <w:rPr>
          <w:rFonts w:cstheme="minorHAnsi"/>
          <w:color w:val="000000" w:themeColor="text1"/>
          <w:sz w:val="24"/>
          <w:szCs w:val="24"/>
          <w:lang w:val="en-US"/>
        </w:rPr>
        <w:t>since</w:t>
      </w:r>
      <w:r w:rsidRPr="00CF5F84">
        <w:rPr>
          <w:rFonts w:cstheme="minorHAnsi"/>
          <w:color w:val="000000" w:themeColor="text1"/>
          <w:sz w:val="24"/>
          <w:szCs w:val="24"/>
          <w:lang w:val="en-US"/>
        </w:rPr>
        <w:t xml:space="preserve"> trading is done on the stock market. </w:t>
      </w:r>
    </w:p>
    <w:p w:rsidR="00D05C87" w:rsidRPr="00CF5F84" w:rsidRDefault="00D05C87" w:rsidP="00D05C87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sz w:val="24"/>
          <w:szCs w:val="24"/>
          <w:lang w:val="en-US"/>
        </w:rPr>
      </w:pPr>
      <w:r w:rsidRPr="00CF5F84">
        <w:rPr>
          <w:rFonts w:cstheme="minorHAnsi"/>
          <w:color w:val="000000" w:themeColor="text1"/>
          <w:sz w:val="24"/>
          <w:szCs w:val="24"/>
          <w:lang w:val="en-US"/>
        </w:rPr>
        <w:t>The name REVITUS is derived from the word, Revitalize, meaning bring to life. As such, depr</w:t>
      </w:r>
      <w:r w:rsidR="0062733D" w:rsidRPr="00CF5F84">
        <w:rPr>
          <w:rFonts w:cstheme="minorHAnsi"/>
          <w:color w:val="000000" w:themeColor="text1"/>
          <w:sz w:val="24"/>
          <w:szCs w:val="24"/>
          <w:lang w:val="en-US"/>
        </w:rPr>
        <w:t>essed CBD properties in Harare and</w:t>
      </w:r>
      <w:r w:rsidRPr="00CF5F84">
        <w:rPr>
          <w:rFonts w:cstheme="minorHAnsi"/>
          <w:color w:val="000000" w:themeColor="text1"/>
          <w:sz w:val="24"/>
          <w:szCs w:val="24"/>
          <w:lang w:val="en-US"/>
        </w:rPr>
        <w:t xml:space="preserve"> Bulawayo will be re</w:t>
      </w:r>
      <w:r w:rsidR="0062733D" w:rsidRPr="00CF5F84">
        <w:rPr>
          <w:rFonts w:cstheme="minorHAnsi"/>
          <w:color w:val="000000" w:themeColor="text1"/>
          <w:sz w:val="24"/>
          <w:szCs w:val="24"/>
          <w:lang w:val="en-US"/>
        </w:rPr>
        <w:t>-</w:t>
      </w:r>
      <w:r w:rsidRPr="00CF5F84">
        <w:rPr>
          <w:rFonts w:cstheme="minorHAnsi"/>
          <w:color w:val="000000" w:themeColor="text1"/>
          <w:sz w:val="24"/>
          <w:szCs w:val="24"/>
          <w:lang w:val="en-US"/>
        </w:rPr>
        <w:t xml:space="preserve">purposed to generate higher rental income, thus bringing them to life. </w:t>
      </w:r>
    </w:p>
    <w:p w:rsidR="0062733D" w:rsidRPr="00CF5F84" w:rsidRDefault="0062733D" w:rsidP="00D05C87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sz w:val="24"/>
          <w:szCs w:val="24"/>
          <w:lang w:val="en-US"/>
        </w:rPr>
      </w:pPr>
      <w:r w:rsidRPr="00CF5F84">
        <w:rPr>
          <w:rFonts w:cstheme="minorHAnsi"/>
          <w:color w:val="000000" w:themeColor="text1"/>
          <w:sz w:val="24"/>
          <w:szCs w:val="24"/>
          <w:lang w:val="en-US"/>
        </w:rPr>
        <w:t xml:space="preserve">Potential investors will earn income from dividends, capital appreciation of the properties and rental </w:t>
      </w:r>
    </w:p>
    <w:p w:rsidR="00BF2F5E" w:rsidRPr="00D05C87" w:rsidRDefault="00BF2F5E" w:rsidP="00BF2F5E">
      <w:pPr>
        <w:pStyle w:val="ListParagraph"/>
        <w:rPr>
          <w:rFonts w:cstheme="minorHAnsi"/>
          <w:color w:val="FF0000"/>
          <w:sz w:val="24"/>
          <w:szCs w:val="24"/>
          <w:lang w:val="en-US"/>
        </w:rPr>
      </w:pPr>
    </w:p>
    <w:p w:rsidR="000868AF" w:rsidRDefault="00BF2F5E" w:rsidP="00AC5FB4">
      <w:pPr>
        <w:pStyle w:val="ListParagraph"/>
        <w:numPr>
          <w:ilvl w:val="0"/>
          <w:numId w:val="21"/>
        </w:numPr>
        <w:rPr>
          <w:rFonts w:cstheme="minorHAnsi"/>
          <w:b/>
          <w:sz w:val="24"/>
          <w:szCs w:val="24"/>
          <w:lang w:val="en-US"/>
        </w:rPr>
      </w:pPr>
      <w:r w:rsidRPr="00BF2F5E">
        <w:rPr>
          <w:rFonts w:cstheme="minorHAnsi"/>
          <w:b/>
          <w:sz w:val="24"/>
          <w:szCs w:val="24"/>
          <w:lang w:val="en-US"/>
        </w:rPr>
        <w:t xml:space="preserve">The </w:t>
      </w:r>
      <w:r w:rsidR="00E9384D">
        <w:rPr>
          <w:rFonts w:cstheme="minorHAnsi"/>
          <w:b/>
          <w:sz w:val="24"/>
          <w:szCs w:val="24"/>
          <w:lang w:val="en-US"/>
        </w:rPr>
        <w:t>Digital Opportunities:</w:t>
      </w:r>
    </w:p>
    <w:p w:rsidR="00BF2F5E" w:rsidRPr="00CF5F84" w:rsidRDefault="00BF2F5E" w:rsidP="0080346A">
      <w:pPr>
        <w:pStyle w:val="ListParagraph"/>
        <w:numPr>
          <w:ilvl w:val="1"/>
          <w:numId w:val="17"/>
        </w:numPr>
        <w:rPr>
          <w:rFonts w:cstheme="minorHAnsi"/>
          <w:color w:val="000000" w:themeColor="text1"/>
          <w:sz w:val="24"/>
          <w:szCs w:val="24"/>
          <w:lang w:val="en-US"/>
        </w:rPr>
      </w:pPr>
      <w:r w:rsidRPr="00CF5F84">
        <w:rPr>
          <w:rFonts w:cstheme="minorHAnsi"/>
          <w:color w:val="000000" w:themeColor="text1"/>
          <w:sz w:val="24"/>
          <w:szCs w:val="24"/>
          <w:lang w:val="en-US"/>
        </w:rPr>
        <w:t>The pandemic has fast-tracked digitization, more specifically, the web has grown to be</w:t>
      </w:r>
      <w:r w:rsidR="00E9384D" w:rsidRPr="00CF5F84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Pr="00CF5F84">
        <w:rPr>
          <w:rFonts w:cstheme="minorHAnsi"/>
          <w:color w:val="000000" w:themeColor="text1"/>
          <w:sz w:val="24"/>
          <w:szCs w:val="24"/>
          <w:lang w:val="en-US"/>
        </w:rPr>
        <w:t xml:space="preserve">the </w:t>
      </w:r>
      <w:r w:rsidR="00122128" w:rsidRPr="00CF5F84">
        <w:rPr>
          <w:rFonts w:cstheme="minorHAnsi"/>
          <w:color w:val="000000" w:themeColor="text1"/>
          <w:sz w:val="24"/>
          <w:szCs w:val="24"/>
          <w:lang w:val="en-US"/>
        </w:rPr>
        <w:t xml:space="preserve">go-to </w:t>
      </w:r>
      <w:r w:rsidRPr="00CF5F84">
        <w:rPr>
          <w:rFonts w:cstheme="minorHAnsi"/>
          <w:color w:val="000000" w:themeColor="text1"/>
          <w:sz w:val="24"/>
          <w:szCs w:val="24"/>
          <w:lang w:val="en-US"/>
        </w:rPr>
        <w:t>information</w:t>
      </w:r>
      <w:r w:rsidR="00122128" w:rsidRPr="00CF5F84">
        <w:rPr>
          <w:rFonts w:cstheme="minorHAnsi"/>
          <w:color w:val="000000" w:themeColor="text1"/>
          <w:sz w:val="24"/>
          <w:szCs w:val="24"/>
          <w:lang w:val="en-US"/>
        </w:rPr>
        <w:t xml:space="preserve"> source about</w:t>
      </w:r>
      <w:r w:rsidRPr="00CF5F84">
        <w:rPr>
          <w:rFonts w:cstheme="minorHAnsi"/>
          <w:color w:val="000000" w:themeColor="text1"/>
          <w:sz w:val="24"/>
          <w:szCs w:val="24"/>
          <w:lang w:val="en-US"/>
        </w:rPr>
        <w:t xml:space="preserve"> brands. </w:t>
      </w:r>
    </w:p>
    <w:p w:rsidR="00122128" w:rsidRPr="00CF5F84" w:rsidRDefault="00122128" w:rsidP="0080346A">
      <w:pPr>
        <w:pStyle w:val="ListParagraph"/>
        <w:numPr>
          <w:ilvl w:val="1"/>
          <w:numId w:val="17"/>
        </w:numPr>
        <w:rPr>
          <w:rFonts w:cstheme="minorHAnsi"/>
          <w:color w:val="000000" w:themeColor="text1"/>
          <w:sz w:val="24"/>
          <w:szCs w:val="24"/>
          <w:lang w:val="en-US"/>
        </w:rPr>
      </w:pPr>
      <w:r w:rsidRPr="00CF5F84">
        <w:rPr>
          <w:rFonts w:cstheme="minorHAnsi"/>
          <w:color w:val="000000" w:themeColor="text1"/>
          <w:sz w:val="24"/>
          <w:szCs w:val="24"/>
          <w:lang w:val="en-US"/>
        </w:rPr>
        <w:t xml:space="preserve">Internet Penetration in Zimbabwe is </w:t>
      </w:r>
      <w:r w:rsidR="00BA1963" w:rsidRPr="00CF5F84">
        <w:rPr>
          <w:rFonts w:cstheme="minorHAnsi"/>
          <w:color w:val="000000" w:themeColor="text1"/>
          <w:sz w:val="24"/>
          <w:szCs w:val="24"/>
          <w:lang w:val="en-US"/>
        </w:rPr>
        <w:t xml:space="preserve">+/- 65%, with over 9.9 million active users </w:t>
      </w:r>
      <w:r w:rsidR="00E9384D" w:rsidRPr="00CF5F84">
        <w:rPr>
          <w:rFonts w:cstheme="minorHAnsi"/>
          <w:color w:val="000000" w:themeColor="text1"/>
          <w:sz w:val="24"/>
          <w:szCs w:val="24"/>
          <w:lang w:val="en-US"/>
        </w:rPr>
        <w:t xml:space="preserve">[Q2, POTRAZ, 2023] </w:t>
      </w:r>
    </w:p>
    <w:p w:rsidR="00E9384D" w:rsidRPr="00E9384D" w:rsidRDefault="00E9384D" w:rsidP="00E9384D">
      <w:pPr>
        <w:pStyle w:val="ListParagraph"/>
        <w:ind w:left="792"/>
        <w:rPr>
          <w:rFonts w:cstheme="minorHAnsi"/>
          <w:color w:val="FF0000"/>
          <w:sz w:val="24"/>
          <w:szCs w:val="24"/>
          <w:lang w:val="en-US"/>
        </w:rPr>
      </w:pPr>
    </w:p>
    <w:p w:rsidR="00A33DC0" w:rsidRDefault="00A33DC0" w:rsidP="00AC5FB4">
      <w:pPr>
        <w:pStyle w:val="ListParagraph"/>
        <w:numPr>
          <w:ilvl w:val="0"/>
          <w:numId w:val="21"/>
        </w:numPr>
        <w:rPr>
          <w:rFonts w:cstheme="minorHAnsi"/>
          <w:b/>
          <w:sz w:val="24"/>
          <w:szCs w:val="24"/>
          <w:lang w:val="en-US"/>
        </w:rPr>
      </w:pPr>
      <w:r w:rsidRPr="00B63AAF">
        <w:rPr>
          <w:rFonts w:cstheme="minorHAnsi"/>
          <w:b/>
          <w:sz w:val="24"/>
          <w:szCs w:val="24"/>
          <w:lang w:val="en-US"/>
        </w:rPr>
        <w:t>Our Competitors</w:t>
      </w:r>
    </w:p>
    <w:p w:rsidR="00E9384D" w:rsidRPr="00E04484" w:rsidRDefault="00A33DC0" w:rsidP="00E0448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AC5FB4">
        <w:rPr>
          <w:rFonts w:cstheme="minorHAnsi"/>
          <w:sz w:val="24"/>
          <w:szCs w:val="24"/>
          <w:lang w:val="en-US"/>
        </w:rPr>
        <w:t xml:space="preserve">REIT </w:t>
      </w:r>
      <w:r w:rsidR="00E9384D" w:rsidRPr="00AC5FB4">
        <w:rPr>
          <w:rFonts w:cstheme="minorHAnsi"/>
          <w:sz w:val="24"/>
          <w:szCs w:val="24"/>
          <w:lang w:val="en-US"/>
        </w:rPr>
        <w:t>remains an untapped opportunity</w:t>
      </w:r>
      <w:r w:rsidR="00E04484" w:rsidRPr="00AC5FB4">
        <w:rPr>
          <w:rFonts w:cstheme="minorHAnsi"/>
          <w:sz w:val="24"/>
          <w:szCs w:val="24"/>
          <w:lang w:val="en-US"/>
        </w:rPr>
        <w:t xml:space="preserve">, despite the potential. </w:t>
      </w:r>
      <w:r w:rsidR="00E9384D" w:rsidRPr="00AC5FB4">
        <w:rPr>
          <w:rFonts w:cstheme="minorHAnsi"/>
          <w:sz w:val="24"/>
          <w:szCs w:val="24"/>
          <w:lang w:val="en-US"/>
        </w:rPr>
        <w:t xml:space="preserve">Tigere Property Fund was the first to introduce </w:t>
      </w:r>
      <w:r w:rsidR="00E04484" w:rsidRPr="00AC5FB4">
        <w:rPr>
          <w:rFonts w:cstheme="minorHAnsi"/>
          <w:sz w:val="24"/>
          <w:szCs w:val="24"/>
          <w:lang w:val="en-US"/>
        </w:rPr>
        <w:t xml:space="preserve">and list </w:t>
      </w:r>
      <w:r w:rsidR="00E9384D" w:rsidRPr="00AC5FB4">
        <w:rPr>
          <w:rFonts w:cstheme="minorHAnsi"/>
          <w:sz w:val="24"/>
          <w:szCs w:val="24"/>
          <w:lang w:val="en-US"/>
        </w:rPr>
        <w:t xml:space="preserve">a REIT on the </w:t>
      </w:r>
      <w:r w:rsidR="00E9384D" w:rsidRPr="00AC5FB4">
        <w:rPr>
          <w:rFonts w:cstheme="minorHAnsi"/>
          <w:sz w:val="24"/>
          <w:szCs w:val="24"/>
          <w:lang w:val="en-US"/>
        </w:rPr>
        <w:lastRenderedPageBreak/>
        <w:t xml:space="preserve">local capital market, digital property as below. </w:t>
      </w:r>
      <w:hyperlink r:id="rId7" w:history="1">
        <w:r w:rsidR="00E9384D" w:rsidRPr="00E04484">
          <w:rPr>
            <w:rStyle w:val="Hyperlink"/>
            <w:rFonts w:cstheme="minorHAnsi"/>
            <w:sz w:val="24"/>
            <w:szCs w:val="24"/>
            <w:lang w:val="en-US"/>
          </w:rPr>
          <w:t>www.tigerepropertyfund.com</w:t>
        </w:r>
      </w:hyperlink>
    </w:p>
    <w:p w:rsidR="00E11F94" w:rsidRPr="00E9384D" w:rsidRDefault="00E11F94" w:rsidP="00E11F94">
      <w:pPr>
        <w:pStyle w:val="ListParagraph"/>
        <w:rPr>
          <w:rFonts w:cstheme="minorHAnsi"/>
          <w:sz w:val="24"/>
          <w:szCs w:val="24"/>
          <w:lang w:val="en-US"/>
        </w:rPr>
      </w:pPr>
    </w:p>
    <w:p w:rsidR="00A33DC0" w:rsidRPr="00B63AAF" w:rsidRDefault="00A33DC0" w:rsidP="00AC5FB4">
      <w:pPr>
        <w:pStyle w:val="ListParagraph"/>
        <w:numPr>
          <w:ilvl w:val="0"/>
          <w:numId w:val="21"/>
        </w:numPr>
        <w:rPr>
          <w:rFonts w:cstheme="minorHAnsi"/>
          <w:b/>
          <w:sz w:val="24"/>
          <w:szCs w:val="24"/>
          <w:lang w:val="en-US"/>
        </w:rPr>
      </w:pPr>
      <w:r w:rsidRPr="00B63AAF">
        <w:rPr>
          <w:rFonts w:cstheme="minorHAnsi"/>
          <w:b/>
          <w:sz w:val="24"/>
          <w:szCs w:val="24"/>
          <w:lang w:val="en-US"/>
        </w:rPr>
        <w:t xml:space="preserve">Our Target Customer </w:t>
      </w:r>
    </w:p>
    <w:p w:rsidR="00A33DC0" w:rsidRPr="00AC5FB4" w:rsidRDefault="00A33DC0" w:rsidP="00A33DC0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en-US"/>
        </w:rPr>
      </w:pPr>
      <w:r w:rsidRPr="00AC5FB4">
        <w:rPr>
          <w:rFonts w:cstheme="minorHAnsi"/>
          <w:sz w:val="24"/>
          <w:szCs w:val="24"/>
          <w:lang w:val="en-US"/>
        </w:rPr>
        <w:t xml:space="preserve">Pension Schemes, across different segments, looking for exposure in property at minimal investment with flexibility to exit/ enter the property market. </w:t>
      </w:r>
    </w:p>
    <w:p w:rsidR="00A33DC0" w:rsidRPr="00AC5FB4" w:rsidRDefault="00A33DC0" w:rsidP="00A33DC0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en-US"/>
        </w:rPr>
      </w:pPr>
      <w:r w:rsidRPr="00AC5FB4">
        <w:rPr>
          <w:rFonts w:cstheme="minorHAnsi"/>
          <w:sz w:val="24"/>
          <w:szCs w:val="24"/>
          <w:lang w:val="en-US"/>
        </w:rPr>
        <w:t xml:space="preserve">Institutional investors looking for a diversified portfolio into real estate. </w:t>
      </w:r>
    </w:p>
    <w:p w:rsidR="00A33DC0" w:rsidRPr="00AC5FB4" w:rsidRDefault="00A33DC0" w:rsidP="00A33DC0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en-US"/>
        </w:rPr>
      </w:pPr>
      <w:r w:rsidRPr="00AC5FB4">
        <w:rPr>
          <w:rFonts w:cstheme="minorHAnsi"/>
          <w:sz w:val="24"/>
          <w:szCs w:val="24"/>
          <w:lang w:val="en-US"/>
        </w:rPr>
        <w:t xml:space="preserve">Retail investors, looking for exposure in property without pumping in a huge initial capital outlay. </w:t>
      </w:r>
    </w:p>
    <w:p w:rsidR="00E04484" w:rsidRDefault="00E04484" w:rsidP="00E04484">
      <w:pPr>
        <w:pStyle w:val="ListParagraph"/>
        <w:rPr>
          <w:rFonts w:cstheme="minorHAnsi"/>
          <w:sz w:val="24"/>
          <w:szCs w:val="24"/>
          <w:lang w:val="en-US"/>
        </w:rPr>
      </w:pPr>
    </w:p>
    <w:p w:rsidR="0080346A" w:rsidRDefault="00A33DC0" w:rsidP="00AC5FB4">
      <w:pPr>
        <w:pStyle w:val="ListParagraph"/>
        <w:numPr>
          <w:ilvl w:val="0"/>
          <w:numId w:val="21"/>
        </w:numPr>
        <w:rPr>
          <w:rFonts w:cstheme="minorHAnsi"/>
          <w:b/>
          <w:sz w:val="24"/>
          <w:szCs w:val="24"/>
          <w:lang w:val="en-US"/>
        </w:rPr>
      </w:pPr>
      <w:r w:rsidRPr="00B63AAF">
        <w:rPr>
          <w:rFonts w:cstheme="minorHAnsi"/>
          <w:b/>
          <w:sz w:val="24"/>
          <w:szCs w:val="24"/>
          <w:lang w:val="en-US"/>
        </w:rPr>
        <w:t xml:space="preserve">Customer Insights </w:t>
      </w:r>
    </w:p>
    <w:p w:rsidR="008E2B72" w:rsidRDefault="008E2B72" w:rsidP="008E2B72">
      <w:pPr>
        <w:pStyle w:val="ListParagraph"/>
        <w:ind w:left="360"/>
        <w:rPr>
          <w:rFonts w:cstheme="minorHAnsi"/>
          <w:b/>
          <w:sz w:val="24"/>
          <w:szCs w:val="24"/>
          <w:lang w:val="en-US"/>
        </w:rPr>
      </w:pPr>
    </w:p>
    <w:p w:rsidR="00A33DC0" w:rsidRPr="0080346A" w:rsidRDefault="0080346A" w:rsidP="00AC5FB4">
      <w:pPr>
        <w:pStyle w:val="ListParagraph"/>
        <w:numPr>
          <w:ilvl w:val="1"/>
          <w:numId w:val="21"/>
        </w:numPr>
        <w:rPr>
          <w:rFonts w:cstheme="minorHAnsi"/>
          <w:b/>
          <w:sz w:val="24"/>
          <w:szCs w:val="24"/>
          <w:lang w:val="en-US"/>
        </w:rPr>
      </w:pPr>
      <w:r w:rsidRPr="0080346A">
        <w:rPr>
          <w:rFonts w:cstheme="minorHAnsi"/>
          <w:b/>
          <w:sz w:val="24"/>
          <w:szCs w:val="24"/>
          <w:lang w:val="en-US"/>
        </w:rPr>
        <w:t xml:space="preserve">What do we know about the customer? </w:t>
      </w:r>
    </w:p>
    <w:p w:rsidR="0080346A" w:rsidRPr="00331158" w:rsidRDefault="0080346A" w:rsidP="0080346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  <w:lang w:val="en-US"/>
        </w:rPr>
      </w:pPr>
      <w:r w:rsidRPr="00331158">
        <w:rPr>
          <w:rFonts w:cstheme="minorHAnsi"/>
          <w:sz w:val="24"/>
          <w:szCs w:val="24"/>
          <w:lang w:val="en-US"/>
        </w:rPr>
        <w:t xml:space="preserve">Tech savvy professionals with investment acumen who are heavily dependent on the internet for information, with minimal physical brand –experience. </w:t>
      </w:r>
    </w:p>
    <w:p w:rsidR="0080346A" w:rsidRPr="00331158" w:rsidRDefault="0080346A" w:rsidP="0080346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  <w:lang w:val="en-US"/>
        </w:rPr>
      </w:pPr>
      <w:r w:rsidRPr="00331158">
        <w:rPr>
          <w:rFonts w:cstheme="minorHAnsi"/>
          <w:sz w:val="24"/>
          <w:szCs w:val="24"/>
          <w:lang w:val="en-US"/>
        </w:rPr>
        <w:t>They are d</w:t>
      </w:r>
      <w:r w:rsidR="008E2B72" w:rsidRPr="00331158">
        <w:rPr>
          <w:rFonts w:cstheme="minorHAnsi"/>
          <w:sz w:val="24"/>
          <w:szCs w:val="24"/>
          <w:lang w:val="en-US"/>
        </w:rPr>
        <w:t xml:space="preserve">igital natives with a more connected lifestyle, owning multiple digital gadgets for surfing. </w:t>
      </w:r>
    </w:p>
    <w:p w:rsidR="008E2B72" w:rsidRDefault="008E2B72" w:rsidP="008E2B72">
      <w:pPr>
        <w:pStyle w:val="ListParagraph"/>
        <w:rPr>
          <w:rFonts w:cstheme="minorHAnsi"/>
          <w:color w:val="FF0000"/>
          <w:sz w:val="24"/>
          <w:szCs w:val="24"/>
          <w:lang w:val="en-US"/>
        </w:rPr>
      </w:pPr>
    </w:p>
    <w:p w:rsidR="008E2B72" w:rsidRPr="008E2B72" w:rsidRDefault="008E2B72" w:rsidP="00AC5FB4">
      <w:pPr>
        <w:pStyle w:val="ListParagraph"/>
        <w:numPr>
          <w:ilvl w:val="1"/>
          <w:numId w:val="21"/>
        </w:numPr>
        <w:rPr>
          <w:rFonts w:cstheme="minorHAnsi"/>
          <w:b/>
          <w:sz w:val="24"/>
          <w:szCs w:val="24"/>
          <w:lang w:val="en-US"/>
        </w:rPr>
      </w:pPr>
      <w:r w:rsidRPr="008E2B72">
        <w:rPr>
          <w:rFonts w:cstheme="minorHAnsi"/>
          <w:b/>
          <w:sz w:val="24"/>
          <w:szCs w:val="24"/>
          <w:lang w:val="en-US"/>
        </w:rPr>
        <w:t>What do we want them to think and do?</w:t>
      </w:r>
    </w:p>
    <w:p w:rsidR="0080346A" w:rsidRDefault="0080346A" w:rsidP="0080346A">
      <w:pPr>
        <w:pStyle w:val="ListParagraph"/>
        <w:rPr>
          <w:rFonts w:cstheme="minorHAnsi"/>
          <w:sz w:val="24"/>
          <w:szCs w:val="24"/>
          <w:lang w:val="en-US"/>
        </w:rPr>
      </w:pPr>
    </w:p>
    <w:p w:rsidR="0080346A" w:rsidRDefault="00FC437A" w:rsidP="008E2B72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Utilize the site as one of our digital touch points, </w:t>
      </w:r>
      <w:r w:rsidR="00D268FC">
        <w:rPr>
          <w:rFonts w:cstheme="minorHAnsi"/>
          <w:sz w:val="24"/>
          <w:szCs w:val="24"/>
          <w:lang w:val="en-US"/>
        </w:rPr>
        <w:t xml:space="preserve">more specifically, </w:t>
      </w:r>
      <w:r>
        <w:rPr>
          <w:rFonts w:cstheme="minorHAnsi"/>
          <w:sz w:val="24"/>
          <w:szCs w:val="24"/>
          <w:lang w:val="en-US"/>
        </w:rPr>
        <w:t xml:space="preserve">an information </w:t>
      </w:r>
      <w:r w:rsidR="00D268FC">
        <w:rPr>
          <w:rFonts w:cstheme="minorHAnsi"/>
          <w:sz w:val="24"/>
          <w:szCs w:val="24"/>
          <w:lang w:val="en-US"/>
        </w:rPr>
        <w:t>hub for the REVITUS REIT.</w:t>
      </w:r>
    </w:p>
    <w:p w:rsidR="00D268FC" w:rsidRDefault="00D268FC" w:rsidP="008E2B72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Consider the REVITUS REIT as an alternative investment option/ asset </w:t>
      </w:r>
      <w:r w:rsidR="00EA2BC5">
        <w:rPr>
          <w:rFonts w:cstheme="minorHAnsi"/>
          <w:sz w:val="24"/>
          <w:szCs w:val="24"/>
          <w:lang w:val="en-US"/>
        </w:rPr>
        <w:t xml:space="preserve">class with potential to hedge value against inflationary pressures. </w:t>
      </w:r>
    </w:p>
    <w:p w:rsidR="00A33DC0" w:rsidRPr="00B63AAF" w:rsidRDefault="00A33DC0" w:rsidP="00AC5FB4">
      <w:pPr>
        <w:pStyle w:val="ListParagraph"/>
        <w:numPr>
          <w:ilvl w:val="0"/>
          <w:numId w:val="21"/>
        </w:numPr>
        <w:rPr>
          <w:rFonts w:cstheme="minorHAnsi"/>
          <w:b/>
          <w:sz w:val="24"/>
          <w:szCs w:val="24"/>
          <w:lang w:val="en-US"/>
        </w:rPr>
      </w:pPr>
      <w:r w:rsidRPr="00B63AAF">
        <w:rPr>
          <w:rFonts w:cstheme="minorHAnsi"/>
          <w:b/>
          <w:sz w:val="24"/>
          <w:szCs w:val="24"/>
          <w:lang w:val="en-US"/>
        </w:rPr>
        <w:lastRenderedPageBreak/>
        <w:t>Our Ask</w:t>
      </w:r>
    </w:p>
    <w:p w:rsidR="003B331B" w:rsidRPr="002731F5" w:rsidRDefault="00580160" w:rsidP="003B331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r w:rsidRPr="002731F5">
        <w:rPr>
          <w:rFonts w:cstheme="minorHAnsi"/>
          <w:sz w:val="24"/>
          <w:szCs w:val="24"/>
          <w:lang w:val="en-US"/>
        </w:rPr>
        <w:t>Develop a website for the</w:t>
      </w:r>
      <w:r w:rsidR="0062733D" w:rsidRPr="002731F5">
        <w:rPr>
          <w:rFonts w:cstheme="minorHAnsi"/>
          <w:sz w:val="24"/>
          <w:szCs w:val="24"/>
          <w:lang w:val="en-US"/>
        </w:rPr>
        <w:t xml:space="preserve"> REIT, optimized for search engine rank</w:t>
      </w:r>
      <w:r w:rsidR="00703614" w:rsidRPr="002731F5">
        <w:rPr>
          <w:rFonts w:cstheme="minorHAnsi"/>
          <w:sz w:val="24"/>
          <w:szCs w:val="24"/>
          <w:lang w:val="en-US"/>
        </w:rPr>
        <w:t>ing</w:t>
      </w:r>
      <w:r w:rsidR="003B331B" w:rsidRPr="002731F5">
        <w:rPr>
          <w:rFonts w:cstheme="minorHAnsi"/>
          <w:sz w:val="24"/>
          <w:szCs w:val="24"/>
          <w:lang w:val="en-US"/>
        </w:rPr>
        <w:t xml:space="preserve">. </w:t>
      </w:r>
    </w:p>
    <w:p w:rsidR="00703614" w:rsidRPr="003B331B" w:rsidRDefault="003B331B" w:rsidP="003B331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r w:rsidRPr="002731F5">
        <w:rPr>
          <w:rFonts w:cstheme="minorHAnsi"/>
          <w:sz w:val="24"/>
          <w:szCs w:val="24"/>
          <w:lang w:val="en-US"/>
        </w:rPr>
        <w:t xml:space="preserve">Our proposed domain name </w:t>
      </w:r>
      <w:r w:rsidRPr="002731F5">
        <w:rPr>
          <w:rFonts w:cstheme="minorHAnsi"/>
          <w:sz w:val="24"/>
          <w:szCs w:val="24"/>
          <w:lang w:val="en-US"/>
        </w:rPr>
        <w:t xml:space="preserve">is </w:t>
      </w:r>
      <w:hyperlink r:id="rId8" w:history="1">
        <w:r w:rsidRPr="003B331B">
          <w:rPr>
            <w:rStyle w:val="Hyperlink"/>
            <w:rFonts w:cstheme="minorHAnsi"/>
            <w:sz w:val="24"/>
            <w:szCs w:val="24"/>
            <w:lang w:val="en-US"/>
          </w:rPr>
          <w:t>www.revitusreit.co.zw</w:t>
        </w:r>
      </w:hyperlink>
      <w:r w:rsidR="00703614" w:rsidRPr="003B331B">
        <w:rPr>
          <w:rFonts w:cstheme="minorHAnsi"/>
          <w:sz w:val="24"/>
          <w:szCs w:val="24"/>
          <w:lang w:val="en-US"/>
        </w:rPr>
        <w:t xml:space="preserve">, subject to availability of the name. </w:t>
      </w:r>
    </w:p>
    <w:p w:rsidR="003B331B" w:rsidRPr="003B331B" w:rsidRDefault="003B331B" w:rsidP="003B331B">
      <w:pPr>
        <w:pStyle w:val="ListParagraph"/>
        <w:rPr>
          <w:rFonts w:cstheme="minorHAnsi"/>
          <w:color w:val="FF0000"/>
          <w:sz w:val="24"/>
          <w:szCs w:val="24"/>
          <w:lang w:val="en-US"/>
        </w:rPr>
      </w:pPr>
    </w:p>
    <w:p w:rsidR="001765BF" w:rsidRDefault="001765BF" w:rsidP="00AC5FB4">
      <w:pPr>
        <w:pStyle w:val="ListParagraph"/>
        <w:numPr>
          <w:ilvl w:val="0"/>
          <w:numId w:val="21"/>
        </w:num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 xml:space="preserve">Website </w:t>
      </w:r>
      <w:r w:rsidR="004565A9">
        <w:rPr>
          <w:rFonts w:cstheme="minorHAnsi"/>
          <w:b/>
          <w:sz w:val="24"/>
          <w:szCs w:val="24"/>
          <w:lang w:val="en-US"/>
        </w:rPr>
        <w:t xml:space="preserve">Pages </w:t>
      </w:r>
    </w:p>
    <w:p w:rsidR="001765BF" w:rsidRDefault="001765BF" w:rsidP="001765BF">
      <w:pPr>
        <w:pStyle w:val="ListParagraph"/>
        <w:ind w:left="360"/>
        <w:rPr>
          <w:rFonts w:cstheme="minorHAnsi"/>
          <w:b/>
          <w:sz w:val="24"/>
          <w:szCs w:val="24"/>
          <w:lang w:val="en-US"/>
        </w:rPr>
      </w:pPr>
    </w:p>
    <w:p w:rsidR="00DF3B93" w:rsidRDefault="00D55221" w:rsidP="00AC5FB4">
      <w:pPr>
        <w:pStyle w:val="ListParagraph"/>
        <w:numPr>
          <w:ilvl w:val="1"/>
          <w:numId w:val="21"/>
        </w:num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 xml:space="preserve">Home </w:t>
      </w:r>
    </w:p>
    <w:p w:rsidR="003A5D56" w:rsidRPr="003A5D56" w:rsidRDefault="003A5D56" w:rsidP="003A5D56">
      <w:pPr>
        <w:rPr>
          <w:rFonts w:cstheme="minorHAnsi"/>
          <w:sz w:val="24"/>
          <w:szCs w:val="24"/>
          <w:lang w:val="en-US"/>
        </w:rPr>
      </w:pPr>
      <w:r w:rsidRPr="003A5D56">
        <w:rPr>
          <w:rFonts w:cstheme="minorHAnsi"/>
          <w:sz w:val="24"/>
          <w:szCs w:val="24"/>
          <w:lang w:val="en-US"/>
        </w:rPr>
        <w:t xml:space="preserve">Given this is the first page customers will see, our aim is to get the homepage clean, organized and eye catching. </w:t>
      </w:r>
    </w:p>
    <w:p w:rsidR="00442094" w:rsidRPr="00DE6BE8" w:rsidRDefault="004565A9" w:rsidP="009231B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en-US"/>
        </w:rPr>
      </w:pPr>
      <w:r w:rsidRPr="00DE6BE8">
        <w:rPr>
          <w:rFonts w:cstheme="minorHAnsi"/>
          <w:sz w:val="24"/>
          <w:szCs w:val="24"/>
          <w:lang w:val="en-US"/>
        </w:rPr>
        <w:t>L</w:t>
      </w:r>
      <w:r w:rsidR="00DF3B93" w:rsidRPr="00DE6BE8">
        <w:rPr>
          <w:rFonts w:cstheme="minorHAnsi"/>
          <w:sz w:val="24"/>
          <w:szCs w:val="24"/>
          <w:lang w:val="en-US"/>
        </w:rPr>
        <w:t xml:space="preserve">ayout design </w:t>
      </w:r>
      <w:r w:rsidR="000868AF" w:rsidRPr="00DE6BE8">
        <w:rPr>
          <w:rFonts w:cstheme="minorHAnsi"/>
          <w:sz w:val="24"/>
          <w:szCs w:val="24"/>
          <w:lang w:val="en-US"/>
        </w:rPr>
        <w:t xml:space="preserve">should </w:t>
      </w:r>
      <w:r w:rsidRPr="00DE6BE8">
        <w:rPr>
          <w:rFonts w:cstheme="minorHAnsi"/>
          <w:sz w:val="24"/>
          <w:szCs w:val="24"/>
          <w:lang w:val="en-US"/>
        </w:rPr>
        <w:t xml:space="preserve">follow the </w:t>
      </w:r>
      <w:r w:rsidR="00442094" w:rsidRPr="00DE6BE8">
        <w:rPr>
          <w:rFonts w:cstheme="minorHAnsi"/>
          <w:sz w:val="24"/>
          <w:szCs w:val="24"/>
          <w:lang w:val="en-US"/>
        </w:rPr>
        <w:t xml:space="preserve">selected </w:t>
      </w:r>
      <w:r w:rsidR="00E21FE0" w:rsidRPr="00DE6BE8">
        <w:rPr>
          <w:rFonts w:cstheme="minorHAnsi"/>
          <w:sz w:val="24"/>
          <w:szCs w:val="24"/>
          <w:lang w:val="en-US"/>
        </w:rPr>
        <w:t>style</w:t>
      </w:r>
      <w:r w:rsidR="00442094" w:rsidRPr="00DE6BE8">
        <w:rPr>
          <w:rFonts w:cstheme="minorHAnsi"/>
          <w:sz w:val="24"/>
          <w:szCs w:val="24"/>
          <w:lang w:val="en-US"/>
        </w:rPr>
        <w:t xml:space="preserve"> guide</w:t>
      </w:r>
      <w:r w:rsidRPr="00DE6BE8">
        <w:rPr>
          <w:rFonts w:cstheme="minorHAnsi"/>
          <w:sz w:val="24"/>
          <w:szCs w:val="24"/>
          <w:lang w:val="en-US"/>
        </w:rPr>
        <w:t xml:space="preserve">, however, the main navigation </w:t>
      </w:r>
      <w:r w:rsidR="00E21FE0" w:rsidRPr="00DE6BE8">
        <w:rPr>
          <w:rFonts w:cstheme="minorHAnsi"/>
          <w:sz w:val="24"/>
          <w:szCs w:val="24"/>
          <w:lang w:val="en-US"/>
        </w:rPr>
        <w:t xml:space="preserve">bar </w:t>
      </w:r>
      <w:r w:rsidR="00442094" w:rsidRPr="00DE6BE8">
        <w:rPr>
          <w:rFonts w:cstheme="minorHAnsi"/>
          <w:sz w:val="24"/>
          <w:szCs w:val="24"/>
          <w:lang w:val="en-US"/>
        </w:rPr>
        <w:t xml:space="preserve">with tabs positioned on the </w:t>
      </w:r>
      <w:r w:rsidR="000168E0" w:rsidRPr="00DE6BE8">
        <w:rPr>
          <w:rFonts w:cstheme="minorHAnsi"/>
          <w:sz w:val="24"/>
          <w:szCs w:val="24"/>
          <w:lang w:val="en-US"/>
        </w:rPr>
        <w:t xml:space="preserve">top </w:t>
      </w:r>
      <w:r w:rsidR="00442094" w:rsidRPr="00DE6BE8">
        <w:rPr>
          <w:rFonts w:cstheme="minorHAnsi"/>
          <w:sz w:val="24"/>
          <w:szCs w:val="24"/>
          <w:lang w:val="en-US"/>
        </w:rPr>
        <w:t>right</w:t>
      </w:r>
      <w:r w:rsidR="00E70DD0">
        <w:rPr>
          <w:rFonts w:cstheme="minorHAnsi"/>
          <w:sz w:val="24"/>
          <w:szCs w:val="24"/>
          <w:lang w:val="en-US"/>
        </w:rPr>
        <w:t xml:space="preserve"> strip</w:t>
      </w:r>
      <w:r w:rsidR="00442094" w:rsidRPr="00DE6BE8">
        <w:rPr>
          <w:rFonts w:cstheme="minorHAnsi"/>
          <w:sz w:val="24"/>
          <w:szCs w:val="24"/>
          <w:lang w:val="en-US"/>
        </w:rPr>
        <w:t xml:space="preserve">, while logo on the left </w:t>
      </w:r>
      <w:r w:rsidR="000168E0" w:rsidRPr="00DE6BE8">
        <w:rPr>
          <w:rFonts w:cstheme="minorHAnsi"/>
          <w:sz w:val="24"/>
          <w:szCs w:val="24"/>
          <w:lang w:val="en-US"/>
        </w:rPr>
        <w:t xml:space="preserve">corner </w:t>
      </w:r>
      <w:r w:rsidR="00442094" w:rsidRPr="00DE6BE8">
        <w:rPr>
          <w:rFonts w:cstheme="minorHAnsi"/>
          <w:sz w:val="24"/>
          <w:szCs w:val="24"/>
          <w:lang w:val="en-US"/>
        </w:rPr>
        <w:t>o</w:t>
      </w:r>
      <w:r w:rsidR="000168E0" w:rsidRPr="00DE6BE8">
        <w:rPr>
          <w:rFonts w:cstheme="minorHAnsi"/>
          <w:sz w:val="24"/>
          <w:szCs w:val="24"/>
          <w:lang w:val="en-US"/>
        </w:rPr>
        <w:t>f every page- to allow for easy navigation.</w:t>
      </w:r>
    </w:p>
    <w:p w:rsidR="00995AE5" w:rsidRPr="00DE6BE8" w:rsidRDefault="00870F73" w:rsidP="009231B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en-US"/>
        </w:rPr>
      </w:pPr>
      <w:r w:rsidRPr="00DE6BE8">
        <w:rPr>
          <w:rFonts w:cstheme="minorHAnsi"/>
          <w:sz w:val="24"/>
          <w:szCs w:val="24"/>
          <w:lang w:val="en-US"/>
        </w:rPr>
        <w:t>Navigati</w:t>
      </w:r>
      <w:r w:rsidR="009231B1" w:rsidRPr="00DE6BE8">
        <w:rPr>
          <w:rFonts w:cstheme="minorHAnsi"/>
          <w:sz w:val="24"/>
          <w:szCs w:val="24"/>
          <w:lang w:val="en-US"/>
        </w:rPr>
        <w:t xml:space="preserve">on tabs must be for </w:t>
      </w:r>
      <w:r w:rsidR="00E44C32">
        <w:rPr>
          <w:rFonts w:cstheme="minorHAnsi"/>
          <w:sz w:val="24"/>
          <w:szCs w:val="24"/>
          <w:lang w:val="en-US"/>
        </w:rPr>
        <w:t xml:space="preserve">Home, </w:t>
      </w:r>
      <w:r w:rsidRPr="00DE6BE8">
        <w:rPr>
          <w:rFonts w:cstheme="minorHAnsi"/>
          <w:sz w:val="24"/>
          <w:szCs w:val="24"/>
          <w:lang w:val="en-US"/>
        </w:rPr>
        <w:t>About Us, Propert</w:t>
      </w:r>
      <w:r w:rsidR="00E44C32">
        <w:rPr>
          <w:rFonts w:cstheme="minorHAnsi"/>
          <w:sz w:val="24"/>
          <w:szCs w:val="24"/>
          <w:lang w:val="en-US"/>
        </w:rPr>
        <w:t>y Portfolio, Investment Hub</w:t>
      </w:r>
      <w:r w:rsidRPr="00DE6BE8">
        <w:rPr>
          <w:rFonts w:cstheme="minorHAnsi"/>
          <w:sz w:val="24"/>
          <w:szCs w:val="24"/>
          <w:lang w:val="en-US"/>
        </w:rPr>
        <w:t xml:space="preserve">, Investor </w:t>
      </w:r>
      <w:r w:rsidR="009231B1" w:rsidRPr="00DE6BE8">
        <w:rPr>
          <w:rFonts w:cstheme="minorHAnsi"/>
          <w:sz w:val="24"/>
          <w:szCs w:val="24"/>
          <w:lang w:val="en-US"/>
        </w:rPr>
        <w:t xml:space="preserve">Relations, and Contact Us. </w:t>
      </w:r>
    </w:p>
    <w:p w:rsidR="009231B1" w:rsidRPr="00DE6BE8" w:rsidRDefault="009231B1" w:rsidP="009231B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en-US"/>
        </w:rPr>
      </w:pPr>
      <w:r w:rsidRPr="00DE6BE8">
        <w:rPr>
          <w:rFonts w:cstheme="minorHAnsi"/>
          <w:sz w:val="24"/>
          <w:szCs w:val="24"/>
          <w:lang w:val="en-US"/>
        </w:rPr>
        <w:t xml:space="preserve">A hidden drop down menu for each of the navigation tabs, to display sub-categories when a pointer hovers on it. </w:t>
      </w:r>
    </w:p>
    <w:p w:rsidR="009231B1" w:rsidRPr="00DE6BE8" w:rsidRDefault="009231B1" w:rsidP="009231B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en-US"/>
        </w:rPr>
      </w:pPr>
      <w:r w:rsidRPr="00DE6BE8">
        <w:rPr>
          <w:rFonts w:cstheme="minorHAnsi"/>
          <w:sz w:val="24"/>
          <w:szCs w:val="24"/>
          <w:lang w:val="en-US"/>
        </w:rPr>
        <w:t xml:space="preserve">At glance, the landing page should highlight information about the investment case, more specifically, </w:t>
      </w:r>
      <w:r w:rsidR="005B5760">
        <w:rPr>
          <w:rFonts w:cstheme="minorHAnsi"/>
          <w:sz w:val="24"/>
          <w:szCs w:val="24"/>
          <w:lang w:val="en-US"/>
        </w:rPr>
        <w:t>a compelling reason to invest in</w:t>
      </w:r>
      <w:r w:rsidRPr="00DE6BE8">
        <w:rPr>
          <w:rFonts w:cstheme="minorHAnsi"/>
          <w:sz w:val="24"/>
          <w:szCs w:val="24"/>
          <w:lang w:val="en-US"/>
        </w:rPr>
        <w:t xml:space="preserve"> the REIT, in a more succinct and compelling manner, but with minimal clutter. </w:t>
      </w:r>
    </w:p>
    <w:p w:rsidR="009231B1" w:rsidRPr="00DE6BE8" w:rsidRDefault="009231B1" w:rsidP="009231B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en-US"/>
        </w:rPr>
      </w:pPr>
      <w:r w:rsidRPr="00DE6BE8">
        <w:rPr>
          <w:rFonts w:cstheme="minorHAnsi"/>
          <w:sz w:val="24"/>
          <w:szCs w:val="24"/>
          <w:lang w:val="en-US"/>
        </w:rPr>
        <w:t>Keep the footer menu simple with pertinent quick links to navigate the website</w:t>
      </w:r>
      <w:r w:rsidR="000761E2" w:rsidRPr="00DE6BE8">
        <w:rPr>
          <w:rFonts w:cstheme="minorHAnsi"/>
          <w:sz w:val="24"/>
          <w:szCs w:val="24"/>
          <w:lang w:val="en-US"/>
        </w:rPr>
        <w:t xml:space="preserve">. </w:t>
      </w:r>
    </w:p>
    <w:p w:rsidR="004565A9" w:rsidRDefault="004565A9" w:rsidP="00D0471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en-US"/>
        </w:rPr>
      </w:pPr>
      <w:r w:rsidRPr="00DE6BE8">
        <w:rPr>
          <w:rFonts w:cstheme="minorHAnsi"/>
          <w:sz w:val="24"/>
          <w:szCs w:val="24"/>
          <w:lang w:val="en-US"/>
        </w:rPr>
        <w:t xml:space="preserve">Motion banners </w:t>
      </w:r>
      <w:r w:rsidR="003A5D56" w:rsidRPr="00DE6BE8">
        <w:rPr>
          <w:rFonts w:cstheme="minorHAnsi"/>
          <w:sz w:val="24"/>
          <w:szCs w:val="24"/>
          <w:lang w:val="en-US"/>
        </w:rPr>
        <w:t xml:space="preserve">[ video format too] </w:t>
      </w:r>
      <w:r w:rsidRPr="00DE6BE8">
        <w:rPr>
          <w:rFonts w:cstheme="minorHAnsi"/>
          <w:sz w:val="24"/>
          <w:szCs w:val="24"/>
          <w:lang w:val="en-US"/>
        </w:rPr>
        <w:t>to make the site more interactive</w:t>
      </w:r>
      <w:r w:rsidR="003A5D56" w:rsidRPr="00DE6BE8">
        <w:rPr>
          <w:rFonts w:cstheme="minorHAnsi"/>
          <w:sz w:val="24"/>
          <w:szCs w:val="24"/>
          <w:lang w:val="en-US"/>
        </w:rPr>
        <w:t xml:space="preserve">, with imagery that </w:t>
      </w:r>
      <w:r w:rsidR="003A5D56" w:rsidRPr="00DE6BE8">
        <w:rPr>
          <w:rFonts w:cstheme="minorHAnsi"/>
          <w:sz w:val="24"/>
          <w:szCs w:val="24"/>
          <w:lang w:val="en-US"/>
        </w:rPr>
        <w:lastRenderedPageBreak/>
        <w:t xml:space="preserve">displays properties that makes up the REIT. </w:t>
      </w:r>
    </w:p>
    <w:p w:rsidR="003926ED" w:rsidRPr="00DE6BE8" w:rsidRDefault="003926ED" w:rsidP="00D0471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On the Home Page, the Trading Value of the REIT should be displayed on a more prominent position.  </w:t>
      </w:r>
    </w:p>
    <w:p w:rsidR="004565A9" w:rsidRDefault="004565A9" w:rsidP="004565A9">
      <w:pPr>
        <w:ind w:left="360"/>
        <w:rPr>
          <w:rFonts w:cstheme="minorHAnsi"/>
          <w:color w:val="FF0000"/>
          <w:sz w:val="24"/>
          <w:szCs w:val="24"/>
          <w:lang w:val="en-US"/>
        </w:rPr>
      </w:pPr>
    </w:p>
    <w:p w:rsidR="00142984" w:rsidRDefault="00142984" w:rsidP="00E70DD0">
      <w:pPr>
        <w:pStyle w:val="ListParagraph"/>
        <w:numPr>
          <w:ilvl w:val="1"/>
          <w:numId w:val="21"/>
        </w:numPr>
        <w:rPr>
          <w:rFonts w:cstheme="minorHAnsi"/>
          <w:b/>
          <w:sz w:val="24"/>
          <w:szCs w:val="24"/>
          <w:lang w:val="en-US"/>
        </w:rPr>
      </w:pPr>
      <w:r w:rsidRPr="00142984">
        <w:rPr>
          <w:rFonts w:cstheme="minorHAnsi"/>
          <w:b/>
          <w:sz w:val="24"/>
          <w:szCs w:val="24"/>
          <w:lang w:val="en-US"/>
        </w:rPr>
        <w:t>About Us</w:t>
      </w:r>
    </w:p>
    <w:p w:rsidR="00BD06A4" w:rsidRDefault="00BD06A4" w:rsidP="00BD06A4">
      <w:pPr>
        <w:pStyle w:val="ListParagraph"/>
        <w:ind w:left="792"/>
        <w:rPr>
          <w:rFonts w:cstheme="minorHAnsi"/>
          <w:b/>
          <w:sz w:val="24"/>
          <w:szCs w:val="24"/>
          <w:lang w:val="en-US"/>
        </w:rPr>
      </w:pPr>
    </w:p>
    <w:p w:rsidR="0009755E" w:rsidRDefault="0009755E" w:rsidP="0009755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  <w:lang w:val="en-US"/>
        </w:rPr>
      </w:pPr>
      <w:r w:rsidRPr="0009755E">
        <w:rPr>
          <w:rFonts w:cstheme="minorHAnsi"/>
          <w:sz w:val="24"/>
          <w:szCs w:val="24"/>
          <w:lang w:val="en-US"/>
        </w:rPr>
        <w:t xml:space="preserve">General information about the </w:t>
      </w:r>
      <w:r>
        <w:rPr>
          <w:rFonts w:cstheme="minorHAnsi"/>
          <w:sz w:val="24"/>
          <w:szCs w:val="24"/>
          <w:lang w:val="en-US"/>
        </w:rPr>
        <w:t>REVITUS REIT, and in succinct, clarify what the REVITUS REIT is, the core to our investment philosophy</w:t>
      </w:r>
    </w:p>
    <w:p w:rsidR="0009755E" w:rsidRPr="00F91188" w:rsidRDefault="00F91188" w:rsidP="00F91188">
      <w:pPr>
        <w:pStyle w:val="ListParagraph"/>
        <w:numPr>
          <w:ilvl w:val="0"/>
          <w:numId w:val="22"/>
        </w:numPr>
        <w:rPr>
          <w:rFonts w:cstheme="minorHAnsi"/>
          <w:b/>
          <w:sz w:val="24"/>
          <w:szCs w:val="24"/>
          <w:lang w:val="en-US"/>
        </w:rPr>
      </w:pPr>
      <w:r w:rsidRPr="00F91188">
        <w:rPr>
          <w:rFonts w:cstheme="minorHAnsi"/>
          <w:sz w:val="24"/>
          <w:szCs w:val="24"/>
          <w:lang w:val="en-US"/>
        </w:rPr>
        <w:t>This is the starting point for visitors to understand the product, key strategic</w:t>
      </w:r>
      <w:r>
        <w:rPr>
          <w:rFonts w:cstheme="minorHAnsi"/>
          <w:sz w:val="24"/>
          <w:szCs w:val="24"/>
          <w:lang w:val="en-US"/>
        </w:rPr>
        <w:t xml:space="preserve"> partners </w:t>
      </w:r>
    </w:p>
    <w:p w:rsidR="0009755E" w:rsidRDefault="0009755E" w:rsidP="0009755E">
      <w:pPr>
        <w:pStyle w:val="ListParagraph"/>
        <w:ind w:left="792"/>
        <w:rPr>
          <w:rFonts w:cstheme="minorHAnsi"/>
          <w:b/>
          <w:sz w:val="24"/>
          <w:szCs w:val="24"/>
          <w:lang w:val="en-US"/>
        </w:rPr>
      </w:pPr>
    </w:p>
    <w:p w:rsidR="0009755E" w:rsidRPr="00312F4F" w:rsidRDefault="0009755E" w:rsidP="0009755E">
      <w:pPr>
        <w:pStyle w:val="ListParagraph"/>
        <w:numPr>
          <w:ilvl w:val="1"/>
          <w:numId w:val="21"/>
        </w:num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Property Portfolio</w:t>
      </w:r>
    </w:p>
    <w:p w:rsidR="0009755E" w:rsidRDefault="0009755E" w:rsidP="0009755E">
      <w:pPr>
        <w:pStyle w:val="ListParagraph"/>
        <w:numPr>
          <w:ilvl w:val="2"/>
          <w:numId w:val="21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This section of the website to p</w:t>
      </w:r>
      <w:r w:rsidRPr="00312F4F">
        <w:rPr>
          <w:rFonts w:cstheme="minorHAnsi"/>
          <w:sz w:val="24"/>
          <w:szCs w:val="24"/>
          <w:lang w:val="en-US"/>
        </w:rPr>
        <w:t xml:space="preserve">rofile each of the properties that </w:t>
      </w:r>
      <w:r>
        <w:rPr>
          <w:rFonts w:cstheme="minorHAnsi"/>
          <w:sz w:val="24"/>
          <w:szCs w:val="24"/>
          <w:lang w:val="en-US"/>
        </w:rPr>
        <w:t>make up</w:t>
      </w:r>
      <w:r w:rsidRPr="00312F4F">
        <w:rPr>
          <w:rFonts w:cstheme="minorHAnsi"/>
          <w:sz w:val="24"/>
          <w:szCs w:val="24"/>
          <w:lang w:val="en-US"/>
        </w:rPr>
        <w:t xml:space="preserve"> the </w:t>
      </w:r>
      <w:r>
        <w:rPr>
          <w:rFonts w:cstheme="minorHAnsi"/>
          <w:sz w:val="24"/>
          <w:szCs w:val="24"/>
          <w:lang w:val="en-US"/>
        </w:rPr>
        <w:t xml:space="preserve">REVITUS </w:t>
      </w:r>
      <w:r w:rsidRPr="00312F4F">
        <w:rPr>
          <w:rFonts w:cstheme="minorHAnsi"/>
          <w:sz w:val="24"/>
          <w:szCs w:val="24"/>
          <w:lang w:val="en-US"/>
        </w:rPr>
        <w:t xml:space="preserve">REIT. </w:t>
      </w:r>
    </w:p>
    <w:p w:rsidR="0009755E" w:rsidRPr="0009755E" w:rsidRDefault="0009755E" w:rsidP="0009755E">
      <w:pPr>
        <w:pStyle w:val="ListParagraph"/>
        <w:numPr>
          <w:ilvl w:val="2"/>
          <w:numId w:val="21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Some of the d</w:t>
      </w:r>
      <w:r w:rsidRPr="0009755E">
        <w:rPr>
          <w:rFonts w:cstheme="minorHAnsi"/>
          <w:sz w:val="24"/>
          <w:szCs w:val="24"/>
          <w:lang w:val="en-US"/>
        </w:rPr>
        <w:t xml:space="preserve">etails </w:t>
      </w:r>
      <w:r>
        <w:rPr>
          <w:rFonts w:cstheme="minorHAnsi"/>
          <w:sz w:val="24"/>
          <w:szCs w:val="24"/>
          <w:lang w:val="en-US"/>
        </w:rPr>
        <w:t xml:space="preserve">include, </w:t>
      </w:r>
      <w:r w:rsidRPr="0009755E">
        <w:rPr>
          <w:rFonts w:cstheme="minorHAnsi"/>
          <w:sz w:val="24"/>
          <w:szCs w:val="24"/>
          <w:lang w:val="en-US"/>
        </w:rPr>
        <w:t>the location, net lettable area, property value</w:t>
      </w:r>
      <w:r>
        <w:rPr>
          <w:rFonts w:cstheme="minorHAnsi"/>
          <w:sz w:val="24"/>
          <w:szCs w:val="24"/>
          <w:lang w:val="en-US"/>
        </w:rPr>
        <w:t xml:space="preserve">, proposed model after repurposing </w:t>
      </w:r>
      <w:r w:rsidRPr="0009755E">
        <w:rPr>
          <w:rFonts w:cstheme="minorHAnsi"/>
          <w:sz w:val="24"/>
          <w:szCs w:val="24"/>
          <w:lang w:val="en-US"/>
        </w:rPr>
        <w:t>&amp;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09755E">
        <w:rPr>
          <w:rFonts w:cstheme="minorHAnsi"/>
          <w:sz w:val="24"/>
          <w:szCs w:val="24"/>
          <w:lang w:val="en-US"/>
        </w:rPr>
        <w:t>images/ videos</w:t>
      </w:r>
    </w:p>
    <w:p w:rsidR="00142984" w:rsidRPr="00142984" w:rsidRDefault="00142984" w:rsidP="00142984">
      <w:pPr>
        <w:pStyle w:val="ListParagraph"/>
        <w:rPr>
          <w:rFonts w:cstheme="minorHAnsi"/>
          <w:b/>
          <w:color w:val="FF0000"/>
          <w:sz w:val="24"/>
          <w:szCs w:val="24"/>
          <w:lang w:val="en-US"/>
        </w:rPr>
      </w:pPr>
    </w:p>
    <w:p w:rsidR="00142984" w:rsidRPr="00D55221" w:rsidRDefault="00142984" w:rsidP="00AC5FB4">
      <w:pPr>
        <w:pStyle w:val="ListParagraph"/>
        <w:numPr>
          <w:ilvl w:val="1"/>
          <w:numId w:val="21"/>
        </w:numPr>
        <w:rPr>
          <w:rFonts w:cstheme="minorHAnsi"/>
          <w:b/>
          <w:sz w:val="24"/>
          <w:szCs w:val="24"/>
          <w:lang w:val="en-US"/>
        </w:rPr>
      </w:pPr>
      <w:r w:rsidRPr="00D55221">
        <w:rPr>
          <w:rFonts w:cstheme="minorHAnsi"/>
          <w:b/>
          <w:sz w:val="24"/>
          <w:szCs w:val="24"/>
          <w:lang w:val="en-US"/>
        </w:rPr>
        <w:t xml:space="preserve">Investment </w:t>
      </w:r>
      <w:r w:rsidR="00D55221" w:rsidRPr="00D55221">
        <w:rPr>
          <w:rFonts w:cstheme="minorHAnsi"/>
          <w:b/>
          <w:sz w:val="24"/>
          <w:szCs w:val="24"/>
          <w:lang w:val="en-US"/>
        </w:rPr>
        <w:t>Hub</w:t>
      </w:r>
    </w:p>
    <w:p w:rsidR="00D55221" w:rsidRDefault="00D55221" w:rsidP="00D55221">
      <w:pPr>
        <w:pStyle w:val="ListParagraph"/>
        <w:ind w:left="792"/>
        <w:rPr>
          <w:rFonts w:cstheme="minorHAnsi"/>
          <w:b/>
          <w:color w:val="FF0000"/>
          <w:sz w:val="24"/>
          <w:szCs w:val="24"/>
          <w:lang w:val="en-US"/>
        </w:rPr>
      </w:pPr>
    </w:p>
    <w:p w:rsidR="0055324B" w:rsidRPr="0055324B" w:rsidRDefault="0055324B" w:rsidP="0055324B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en-US"/>
        </w:rPr>
      </w:pPr>
      <w:r w:rsidRPr="0055324B">
        <w:rPr>
          <w:rFonts w:cstheme="minorHAnsi"/>
          <w:sz w:val="24"/>
          <w:szCs w:val="24"/>
          <w:lang w:val="en-US"/>
        </w:rPr>
        <w:t>This section of the website should bundle up detailed information about the investment case, and the investment offer.</w:t>
      </w:r>
    </w:p>
    <w:p w:rsidR="0055324B" w:rsidRPr="0055324B" w:rsidRDefault="0055324B" w:rsidP="0055324B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en-US"/>
        </w:rPr>
      </w:pPr>
      <w:r w:rsidRPr="0055324B">
        <w:rPr>
          <w:rFonts w:cstheme="minorHAnsi"/>
          <w:sz w:val="24"/>
          <w:szCs w:val="24"/>
          <w:lang w:val="en-US"/>
        </w:rPr>
        <w:t xml:space="preserve">From the navigation bar, when a visitor clicks on the tab investment strategy, a hidden drop-down for investment case and investment offer </w:t>
      </w:r>
      <w:r w:rsidRPr="0055324B">
        <w:rPr>
          <w:rFonts w:cstheme="minorHAnsi"/>
          <w:sz w:val="24"/>
          <w:szCs w:val="24"/>
          <w:lang w:val="en-US"/>
        </w:rPr>
        <w:lastRenderedPageBreak/>
        <w:t xml:space="preserve">should appear as standalone pages </w:t>
      </w:r>
    </w:p>
    <w:p w:rsidR="0055324B" w:rsidRPr="0055324B" w:rsidRDefault="0055324B" w:rsidP="0055324B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en-US"/>
        </w:rPr>
      </w:pPr>
      <w:r w:rsidRPr="0055324B">
        <w:rPr>
          <w:rFonts w:cstheme="minorHAnsi"/>
          <w:sz w:val="24"/>
          <w:szCs w:val="24"/>
          <w:lang w:val="en-US"/>
        </w:rPr>
        <w:t xml:space="preserve">The investment Offer captures salient features of the REVITUS REIT IPO </w:t>
      </w:r>
    </w:p>
    <w:p w:rsidR="0036345B" w:rsidRDefault="00F72B1C" w:rsidP="00D55221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en-US"/>
        </w:rPr>
      </w:pPr>
      <w:r w:rsidRPr="00D55221">
        <w:rPr>
          <w:rFonts w:cstheme="minorHAnsi"/>
          <w:sz w:val="24"/>
          <w:szCs w:val="24"/>
          <w:lang w:val="en-US"/>
        </w:rPr>
        <w:t>Investment Case</w:t>
      </w:r>
      <w:r w:rsidR="00D55221">
        <w:rPr>
          <w:rFonts w:cstheme="minorHAnsi"/>
          <w:sz w:val="24"/>
          <w:szCs w:val="24"/>
          <w:lang w:val="en-US"/>
        </w:rPr>
        <w:t xml:space="preserve">: content focuses on why one should invest in the REIT </w:t>
      </w:r>
    </w:p>
    <w:p w:rsidR="002731F5" w:rsidRDefault="002731F5" w:rsidP="002731F5">
      <w:pPr>
        <w:pStyle w:val="ListParagraph"/>
        <w:ind w:left="1152"/>
        <w:rPr>
          <w:rFonts w:cstheme="minorHAnsi"/>
          <w:sz w:val="24"/>
          <w:szCs w:val="24"/>
          <w:lang w:val="en-US"/>
        </w:rPr>
      </w:pPr>
    </w:p>
    <w:p w:rsidR="0078232E" w:rsidRPr="00304BB4" w:rsidRDefault="00133529" w:rsidP="00AC5FB4">
      <w:pPr>
        <w:pStyle w:val="ListParagraph"/>
        <w:numPr>
          <w:ilvl w:val="1"/>
          <w:numId w:val="21"/>
        </w:numPr>
        <w:rPr>
          <w:rFonts w:cstheme="minorHAnsi"/>
          <w:b/>
          <w:sz w:val="24"/>
          <w:szCs w:val="24"/>
          <w:lang w:val="en-US"/>
        </w:rPr>
      </w:pPr>
      <w:r w:rsidRPr="00304BB4">
        <w:rPr>
          <w:rFonts w:cstheme="minorHAnsi"/>
          <w:b/>
          <w:sz w:val="24"/>
          <w:szCs w:val="24"/>
          <w:lang w:val="en-US"/>
        </w:rPr>
        <w:t>Investor Relations:</w:t>
      </w:r>
    </w:p>
    <w:p w:rsidR="00992A52" w:rsidRDefault="00992A52" w:rsidP="00992A52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  <w:lang w:val="en-US"/>
        </w:rPr>
      </w:pPr>
      <w:r w:rsidRPr="00992A52">
        <w:rPr>
          <w:rFonts w:cstheme="minorHAnsi"/>
          <w:sz w:val="24"/>
          <w:szCs w:val="24"/>
          <w:lang w:val="en-US"/>
        </w:rPr>
        <w:t>This section constitutes of pages that showcase information about the integrated</w:t>
      </w:r>
      <w:r>
        <w:rPr>
          <w:rFonts w:cstheme="minorHAnsi"/>
          <w:sz w:val="24"/>
          <w:szCs w:val="24"/>
          <w:lang w:val="en-US"/>
        </w:rPr>
        <w:t xml:space="preserve"> financial results, notices to the investors and the other relevant investment document such as the prospectus/ teasers </w:t>
      </w:r>
    </w:p>
    <w:p w:rsidR="00992A52" w:rsidRDefault="00992A52" w:rsidP="00992A52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That said, off the investor relations navigation menu should be pages for </w:t>
      </w:r>
      <w:r w:rsidR="0014793B">
        <w:rPr>
          <w:rFonts w:cstheme="minorHAnsi"/>
          <w:sz w:val="24"/>
          <w:szCs w:val="24"/>
          <w:lang w:val="en-US"/>
        </w:rPr>
        <w:t>the integrated</w:t>
      </w:r>
      <w:r>
        <w:rPr>
          <w:rFonts w:cstheme="minorHAnsi"/>
          <w:sz w:val="24"/>
          <w:szCs w:val="24"/>
          <w:lang w:val="en-US"/>
        </w:rPr>
        <w:t xml:space="preserve"> financial results, notices &amp; prospectus </w:t>
      </w:r>
    </w:p>
    <w:p w:rsidR="0014793B" w:rsidRDefault="0014793B" w:rsidP="0014793B">
      <w:pPr>
        <w:pStyle w:val="ListParagraph"/>
        <w:ind w:left="1152"/>
        <w:rPr>
          <w:rFonts w:cstheme="minorHAnsi"/>
          <w:sz w:val="24"/>
          <w:szCs w:val="24"/>
          <w:lang w:val="en-US"/>
        </w:rPr>
      </w:pPr>
    </w:p>
    <w:p w:rsidR="00992A52" w:rsidRPr="00304BB4" w:rsidRDefault="00C25608" w:rsidP="0014793B">
      <w:pPr>
        <w:pStyle w:val="ListParagraph"/>
        <w:numPr>
          <w:ilvl w:val="1"/>
          <w:numId w:val="21"/>
        </w:numPr>
        <w:rPr>
          <w:rFonts w:cstheme="minorHAnsi"/>
          <w:b/>
          <w:sz w:val="24"/>
          <w:szCs w:val="24"/>
          <w:lang w:val="en-US"/>
        </w:rPr>
      </w:pPr>
      <w:r w:rsidRPr="00304BB4">
        <w:rPr>
          <w:rFonts w:cstheme="minorHAnsi"/>
          <w:b/>
          <w:sz w:val="24"/>
          <w:szCs w:val="24"/>
          <w:lang w:val="en-US"/>
        </w:rPr>
        <w:t>Governance:</w:t>
      </w:r>
    </w:p>
    <w:p w:rsidR="00C25608" w:rsidRPr="00C25608" w:rsidRDefault="00C25608" w:rsidP="00674CBE">
      <w:pPr>
        <w:pStyle w:val="ListParagraph"/>
        <w:numPr>
          <w:ilvl w:val="2"/>
          <w:numId w:val="21"/>
        </w:numPr>
        <w:rPr>
          <w:rFonts w:cstheme="minorHAnsi"/>
          <w:b/>
          <w:sz w:val="24"/>
          <w:szCs w:val="24"/>
          <w:lang w:val="en-US"/>
        </w:rPr>
      </w:pPr>
      <w:r w:rsidRPr="00C25608">
        <w:rPr>
          <w:rFonts w:cstheme="minorHAnsi"/>
          <w:sz w:val="24"/>
          <w:szCs w:val="24"/>
          <w:lang w:val="en-US"/>
        </w:rPr>
        <w:t>This page s</w:t>
      </w:r>
      <w:r w:rsidR="0014793B" w:rsidRPr="00C25608">
        <w:rPr>
          <w:rFonts w:cstheme="minorHAnsi"/>
          <w:sz w:val="24"/>
          <w:szCs w:val="24"/>
          <w:lang w:val="en-US"/>
        </w:rPr>
        <w:t xml:space="preserve">erves to </w:t>
      </w:r>
      <w:r w:rsidRPr="00C25608">
        <w:rPr>
          <w:rFonts w:cstheme="minorHAnsi"/>
          <w:sz w:val="24"/>
          <w:szCs w:val="24"/>
          <w:lang w:val="en-US"/>
        </w:rPr>
        <w:t xml:space="preserve">inform site visitors of the REIT </w:t>
      </w:r>
      <w:r w:rsidR="0014793B" w:rsidRPr="00C25608">
        <w:rPr>
          <w:rFonts w:cstheme="minorHAnsi"/>
          <w:sz w:val="24"/>
          <w:szCs w:val="24"/>
          <w:lang w:val="en-US"/>
        </w:rPr>
        <w:t>governance structure</w:t>
      </w:r>
      <w:r w:rsidR="00133529" w:rsidRPr="00C25608">
        <w:rPr>
          <w:rFonts w:cstheme="minorHAnsi"/>
          <w:sz w:val="24"/>
          <w:szCs w:val="24"/>
          <w:lang w:val="en-US"/>
        </w:rPr>
        <w:t xml:space="preserve">, more specicifially, information about the advisory board, </w:t>
      </w:r>
      <w:r w:rsidRPr="00C25608">
        <w:rPr>
          <w:rFonts w:cstheme="minorHAnsi"/>
          <w:sz w:val="24"/>
          <w:szCs w:val="24"/>
          <w:lang w:val="en-US"/>
        </w:rPr>
        <w:t xml:space="preserve">and the key partners. </w:t>
      </w:r>
    </w:p>
    <w:p w:rsidR="00992A52" w:rsidRPr="00C25608" w:rsidRDefault="00C25608" w:rsidP="00674CBE">
      <w:pPr>
        <w:pStyle w:val="ListParagraph"/>
        <w:numPr>
          <w:ilvl w:val="2"/>
          <w:numId w:val="21"/>
        </w:numPr>
        <w:rPr>
          <w:rFonts w:cstheme="minorHAnsi"/>
          <w:b/>
          <w:sz w:val="24"/>
          <w:szCs w:val="24"/>
          <w:lang w:val="en-US"/>
        </w:rPr>
      </w:pPr>
      <w:r w:rsidRPr="00C25608">
        <w:rPr>
          <w:rFonts w:cstheme="minorHAnsi"/>
          <w:sz w:val="24"/>
          <w:szCs w:val="24"/>
          <w:lang w:val="en-US"/>
        </w:rPr>
        <w:t>That said, there has two sub-categories that appears on underneath the navigation tab for governance- Advisory Body &amp; Our Partners</w:t>
      </w:r>
      <w:r>
        <w:rPr>
          <w:rFonts w:cstheme="minorHAnsi"/>
          <w:sz w:val="24"/>
          <w:szCs w:val="24"/>
          <w:lang w:val="en-US"/>
        </w:rPr>
        <w:t xml:space="preserve">. </w:t>
      </w:r>
      <w:r w:rsidRPr="00C25608">
        <w:rPr>
          <w:rFonts w:cstheme="minorHAnsi"/>
          <w:sz w:val="24"/>
          <w:szCs w:val="24"/>
          <w:lang w:val="en-US"/>
        </w:rPr>
        <w:t xml:space="preserve"> </w:t>
      </w:r>
    </w:p>
    <w:p w:rsidR="00A00380" w:rsidRPr="003B331B" w:rsidRDefault="00A00380" w:rsidP="00A00380">
      <w:pPr>
        <w:pStyle w:val="ListParagraph"/>
        <w:ind w:left="360"/>
        <w:rPr>
          <w:rFonts w:cstheme="minorHAnsi"/>
          <w:b/>
          <w:sz w:val="24"/>
          <w:szCs w:val="24"/>
          <w:lang w:val="en-US"/>
        </w:rPr>
      </w:pPr>
    </w:p>
    <w:p w:rsidR="00A00380" w:rsidRPr="003B331B" w:rsidRDefault="00A00380" w:rsidP="00AC5FB4">
      <w:pPr>
        <w:pStyle w:val="ListParagraph"/>
        <w:numPr>
          <w:ilvl w:val="1"/>
          <w:numId w:val="21"/>
        </w:numPr>
        <w:rPr>
          <w:rFonts w:cstheme="minorHAnsi"/>
          <w:b/>
          <w:sz w:val="24"/>
          <w:szCs w:val="24"/>
          <w:lang w:val="en-US"/>
        </w:rPr>
      </w:pPr>
      <w:r w:rsidRPr="003B331B">
        <w:rPr>
          <w:rFonts w:cstheme="minorHAnsi"/>
          <w:b/>
          <w:sz w:val="24"/>
          <w:szCs w:val="24"/>
          <w:lang w:val="en-US"/>
        </w:rPr>
        <w:t>Contact Us</w:t>
      </w:r>
    </w:p>
    <w:p w:rsidR="00665B9F" w:rsidRPr="003B331B" w:rsidRDefault="00C25608" w:rsidP="00371F7E">
      <w:pPr>
        <w:pStyle w:val="ListParagraph"/>
        <w:numPr>
          <w:ilvl w:val="0"/>
          <w:numId w:val="26"/>
        </w:numPr>
        <w:rPr>
          <w:rFonts w:cstheme="minorHAnsi"/>
          <w:b/>
          <w:sz w:val="24"/>
          <w:szCs w:val="24"/>
          <w:lang w:val="en-US"/>
        </w:rPr>
      </w:pPr>
      <w:r w:rsidRPr="003B331B">
        <w:rPr>
          <w:rFonts w:cstheme="minorHAnsi"/>
          <w:sz w:val="24"/>
          <w:szCs w:val="24"/>
          <w:lang w:val="en-US"/>
        </w:rPr>
        <w:t xml:space="preserve">This page shows </w:t>
      </w:r>
      <w:r w:rsidR="00665B9F" w:rsidRPr="003B331B">
        <w:rPr>
          <w:rFonts w:cstheme="minorHAnsi"/>
          <w:sz w:val="24"/>
          <w:szCs w:val="24"/>
          <w:lang w:val="en-US"/>
        </w:rPr>
        <w:t xml:space="preserve">information about our contact details- business address, digital platforms, </w:t>
      </w:r>
    </w:p>
    <w:p w:rsidR="00665B9F" w:rsidRPr="003B331B" w:rsidRDefault="00C25608" w:rsidP="00371F7E">
      <w:pPr>
        <w:pStyle w:val="ListParagraph"/>
        <w:numPr>
          <w:ilvl w:val="0"/>
          <w:numId w:val="26"/>
        </w:numPr>
        <w:rPr>
          <w:rFonts w:cstheme="minorHAnsi"/>
          <w:b/>
          <w:sz w:val="24"/>
          <w:szCs w:val="24"/>
          <w:lang w:val="en-US"/>
        </w:rPr>
      </w:pPr>
      <w:r w:rsidRPr="003B331B">
        <w:rPr>
          <w:rFonts w:cstheme="minorHAnsi"/>
          <w:sz w:val="24"/>
          <w:szCs w:val="24"/>
          <w:lang w:val="en-US"/>
        </w:rPr>
        <w:lastRenderedPageBreak/>
        <w:t>Add an enquir</w:t>
      </w:r>
      <w:r w:rsidR="00665B9F" w:rsidRPr="003B331B">
        <w:rPr>
          <w:rFonts w:cstheme="minorHAnsi"/>
          <w:sz w:val="24"/>
          <w:szCs w:val="24"/>
          <w:lang w:val="en-US"/>
        </w:rPr>
        <w:t xml:space="preserve">ies section, with fields for mail, mobile and message- this helps harvest key customer feedback, enquiries or leads. </w:t>
      </w:r>
    </w:p>
    <w:p w:rsidR="00665B9F" w:rsidRPr="00665B9F" w:rsidRDefault="00665B9F" w:rsidP="00665B9F">
      <w:pPr>
        <w:pStyle w:val="ListParagraph"/>
        <w:ind w:left="1152"/>
        <w:rPr>
          <w:rFonts w:cstheme="minorHAnsi"/>
          <w:b/>
          <w:color w:val="FF0000"/>
          <w:sz w:val="24"/>
          <w:szCs w:val="24"/>
          <w:lang w:val="en-US"/>
        </w:rPr>
      </w:pPr>
    </w:p>
    <w:p w:rsidR="00703614" w:rsidRDefault="00703614" w:rsidP="00703614">
      <w:pPr>
        <w:pStyle w:val="ListParagraph"/>
        <w:numPr>
          <w:ilvl w:val="0"/>
          <w:numId w:val="21"/>
        </w:numPr>
        <w:rPr>
          <w:rFonts w:cstheme="minorHAnsi"/>
          <w:b/>
          <w:sz w:val="24"/>
          <w:szCs w:val="24"/>
          <w:lang w:val="en-US"/>
        </w:rPr>
      </w:pPr>
      <w:r w:rsidRPr="00B63AAF">
        <w:rPr>
          <w:rFonts w:cstheme="minorHAnsi"/>
          <w:b/>
          <w:sz w:val="24"/>
          <w:szCs w:val="24"/>
          <w:lang w:val="en-US"/>
        </w:rPr>
        <w:t xml:space="preserve">The </w:t>
      </w:r>
      <w:r>
        <w:rPr>
          <w:rFonts w:cstheme="minorHAnsi"/>
          <w:b/>
          <w:sz w:val="24"/>
          <w:szCs w:val="24"/>
          <w:lang w:val="en-US"/>
        </w:rPr>
        <w:t xml:space="preserve">Key </w:t>
      </w:r>
      <w:r w:rsidRPr="00B63AAF">
        <w:rPr>
          <w:rFonts w:cstheme="minorHAnsi"/>
          <w:b/>
          <w:sz w:val="24"/>
          <w:szCs w:val="24"/>
          <w:lang w:val="en-US"/>
        </w:rPr>
        <w:t>Considerations</w:t>
      </w:r>
    </w:p>
    <w:p w:rsidR="00703614" w:rsidRPr="00B63AAF" w:rsidRDefault="00703614" w:rsidP="00703614">
      <w:pPr>
        <w:pStyle w:val="ListParagraph"/>
        <w:ind w:left="360"/>
        <w:rPr>
          <w:rFonts w:cstheme="minorHAnsi"/>
          <w:b/>
          <w:sz w:val="24"/>
          <w:szCs w:val="24"/>
          <w:lang w:val="en-US"/>
        </w:rPr>
      </w:pPr>
    </w:p>
    <w:p w:rsidR="00703614" w:rsidRDefault="00703614" w:rsidP="0070361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en-US"/>
        </w:rPr>
      </w:pPr>
      <w:r w:rsidRPr="00B63AAF">
        <w:rPr>
          <w:rFonts w:cstheme="minorHAnsi"/>
          <w:sz w:val="24"/>
          <w:szCs w:val="24"/>
          <w:lang w:val="en-US"/>
        </w:rPr>
        <w:t xml:space="preserve">Our images must relate to the </w:t>
      </w:r>
      <w:r w:rsidR="00CD4AFE">
        <w:rPr>
          <w:rFonts w:cstheme="minorHAnsi"/>
          <w:sz w:val="24"/>
          <w:szCs w:val="24"/>
          <w:lang w:val="en-US"/>
        </w:rPr>
        <w:t xml:space="preserve">investor community, with a strong bias towards real estate </w:t>
      </w:r>
    </w:p>
    <w:p w:rsidR="003B331B" w:rsidRDefault="003B331B" w:rsidP="0070361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A cleaner site, eye catching with </w:t>
      </w:r>
    </w:p>
    <w:p w:rsidR="00B43D82" w:rsidRDefault="00B43D82" w:rsidP="0070361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An easy to navigate site w</w:t>
      </w:r>
      <w:r w:rsidR="00C24FA1">
        <w:rPr>
          <w:rFonts w:cstheme="minorHAnsi"/>
          <w:sz w:val="24"/>
          <w:szCs w:val="24"/>
          <w:lang w:val="en-US"/>
        </w:rPr>
        <w:t xml:space="preserve">ith a more consistent layout, plus look n feel across all the pages. </w:t>
      </w:r>
    </w:p>
    <w:p w:rsidR="001765BF" w:rsidRDefault="001765BF" w:rsidP="001765BF">
      <w:pPr>
        <w:pStyle w:val="ListParagraph"/>
        <w:ind w:left="360"/>
        <w:rPr>
          <w:rFonts w:cstheme="minorHAnsi"/>
          <w:b/>
          <w:sz w:val="24"/>
          <w:szCs w:val="24"/>
          <w:lang w:val="en-US"/>
        </w:rPr>
      </w:pPr>
    </w:p>
    <w:p w:rsidR="00A33DC0" w:rsidRDefault="00A33DC0" w:rsidP="00AC5FB4">
      <w:pPr>
        <w:pStyle w:val="ListParagraph"/>
        <w:numPr>
          <w:ilvl w:val="0"/>
          <w:numId w:val="21"/>
        </w:numPr>
        <w:rPr>
          <w:rFonts w:cstheme="minorHAnsi"/>
          <w:b/>
          <w:sz w:val="24"/>
          <w:szCs w:val="24"/>
          <w:lang w:val="en-US"/>
        </w:rPr>
      </w:pPr>
      <w:r w:rsidRPr="00B63AAF">
        <w:rPr>
          <w:rFonts w:cstheme="minorHAnsi"/>
          <w:b/>
          <w:sz w:val="24"/>
          <w:szCs w:val="24"/>
          <w:lang w:val="en-US"/>
        </w:rPr>
        <w:t xml:space="preserve">Timelines </w:t>
      </w:r>
    </w:p>
    <w:p w:rsidR="00A33DC0" w:rsidRPr="00B63AAF" w:rsidRDefault="00A33DC0" w:rsidP="00A33DC0">
      <w:pPr>
        <w:pStyle w:val="ListParagraph"/>
        <w:ind w:left="360"/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42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152"/>
        <w:gridCol w:w="1232"/>
      </w:tblGrid>
      <w:tr w:rsidR="00A33DC0" w:rsidRPr="00B63AAF" w:rsidTr="00B31FE2">
        <w:trPr>
          <w:trHeight w:val="281"/>
        </w:trPr>
        <w:tc>
          <w:tcPr>
            <w:tcW w:w="1843" w:type="dxa"/>
            <w:shd w:val="clear" w:color="auto" w:fill="0070C0"/>
          </w:tcPr>
          <w:p w:rsidR="00A33DC0" w:rsidRPr="00B63AAF" w:rsidRDefault="00A33DC0" w:rsidP="009073B8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B63AAF">
              <w:rPr>
                <w:rFonts w:cstheme="minorHAnsi"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1152" w:type="dxa"/>
            <w:shd w:val="clear" w:color="auto" w:fill="0070C0"/>
            <w:vAlign w:val="center"/>
          </w:tcPr>
          <w:p w:rsidR="00A33DC0" w:rsidRPr="00B63AAF" w:rsidRDefault="00A33DC0" w:rsidP="00EA207A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B63AAF">
              <w:rPr>
                <w:rFonts w:cstheme="minorHAnsi"/>
                <w:sz w:val="24"/>
                <w:szCs w:val="24"/>
                <w:lang w:val="en-US"/>
              </w:rPr>
              <w:t>Timelines</w:t>
            </w:r>
          </w:p>
        </w:tc>
        <w:tc>
          <w:tcPr>
            <w:tcW w:w="1232" w:type="dxa"/>
            <w:shd w:val="clear" w:color="auto" w:fill="0070C0"/>
            <w:vAlign w:val="center"/>
          </w:tcPr>
          <w:p w:rsidR="00A33DC0" w:rsidRPr="00B63AAF" w:rsidRDefault="00A33DC0" w:rsidP="00EA207A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B63AAF">
              <w:rPr>
                <w:rFonts w:cstheme="minorHAnsi"/>
                <w:sz w:val="24"/>
                <w:szCs w:val="24"/>
                <w:lang w:val="en-US"/>
              </w:rPr>
              <w:t>Champion</w:t>
            </w:r>
          </w:p>
        </w:tc>
      </w:tr>
      <w:tr w:rsidR="00A33DC0" w:rsidRPr="00B63AAF" w:rsidTr="00B31FE2">
        <w:trPr>
          <w:trHeight w:val="281"/>
        </w:trPr>
        <w:tc>
          <w:tcPr>
            <w:tcW w:w="1843" w:type="dxa"/>
            <w:vAlign w:val="center"/>
          </w:tcPr>
          <w:p w:rsidR="00A33DC0" w:rsidRPr="00B63AAF" w:rsidRDefault="00A33DC0" w:rsidP="009073B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B63AAF">
              <w:rPr>
                <w:rFonts w:cstheme="minorHAnsi"/>
                <w:sz w:val="24"/>
                <w:szCs w:val="24"/>
                <w:lang w:val="en-US"/>
              </w:rPr>
              <w:t>Agency Brief</w:t>
            </w:r>
            <w:r w:rsidR="00CB076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:rsidR="00A33DC0" w:rsidRPr="00B63AAF" w:rsidRDefault="00CB0763" w:rsidP="00EA207A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 Oct</w:t>
            </w:r>
          </w:p>
        </w:tc>
        <w:tc>
          <w:tcPr>
            <w:tcW w:w="1232" w:type="dxa"/>
            <w:vAlign w:val="center"/>
          </w:tcPr>
          <w:p w:rsidR="00A33DC0" w:rsidRPr="00B63AAF" w:rsidRDefault="00A33DC0" w:rsidP="00EA207A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B63AAF">
              <w:rPr>
                <w:rFonts w:cstheme="minorHAnsi"/>
                <w:sz w:val="24"/>
                <w:szCs w:val="24"/>
                <w:lang w:val="en-US"/>
              </w:rPr>
              <w:t>Maliti</w:t>
            </w:r>
          </w:p>
        </w:tc>
      </w:tr>
      <w:tr w:rsidR="00A33DC0" w:rsidRPr="00B63AAF" w:rsidTr="00B31FE2">
        <w:trPr>
          <w:trHeight w:val="281"/>
        </w:trPr>
        <w:tc>
          <w:tcPr>
            <w:tcW w:w="1843" w:type="dxa"/>
            <w:vAlign w:val="center"/>
          </w:tcPr>
          <w:p w:rsidR="00A33DC0" w:rsidRPr="00B63AAF" w:rsidRDefault="00B31FE2" w:rsidP="009073B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Site Wireframes</w:t>
            </w:r>
            <w:r w:rsidR="00C87DCB">
              <w:rPr>
                <w:rFonts w:cstheme="minorHAnsi"/>
                <w:sz w:val="24"/>
                <w:szCs w:val="24"/>
                <w:lang w:val="en-US"/>
              </w:rPr>
              <w:t xml:space="preserve"> Approvals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:rsidR="00A33DC0" w:rsidRPr="00B63AAF" w:rsidRDefault="00CB0763" w:rsidP="00EA207A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 Oct</w:t>
            </w:r>
          </w:p>
        </w:tc>
        <w:tc>
          <w:tcPr>
            <w:tcW w:w="1232" w:type="dxa"/>
            <w:vAlign w:val="center"/>
          </w:tcPr>
          <w:p w:rsidR="00A33DC0" w:rsidRPr="00B63AAF" w:rsidRDefault="00CB0763" w:rsidP="00EA207A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Tecla</w:t>
            </w:r>
          </w:p>
        </w:tc>
      </w:tr>
      <w:tr w:rsidR="00EA207A" w:rsidRPr="00B63AAF" w:rsidTr="00BF6202">
        <w:trPr>
          <w:trHeight w:val="281"/>
        </w:trPr>
        <w:tc>
          <w:tcPr>
            <w:tcW w:w="1843" w:type="dxa"/>
            <w:vAlign w:val="center"/>
          </w:tcPr>
          <w:p w:rsidR="00EA207A" w:rsidRPr="00B63AAF" w:rsidRDefault="00EA207A" w:rsidP="00BF6202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Domain Registration </w:t>
            </w:r>
          </w:p>
        </w:tc>
        <w:tc>
          <w:tcPr>
            <w:tcW w:w="1152" w:type="dxa"/>
            <w:vAlign w:val="center"/>
          </w:tcPr>
          <w:p w:rsidR="00EA207A" w:rsidRDefault="00EA207A" w:rsidP="00BF6202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 Oct</w:t>
            </w:r>
          </w:p>
        </w:tc>
        <w:tc>
          <w:tcPr>
            <w:tcW w:w="1232" w:type="dxa"/>
            <w:vAlign w:val="center"/>
          </w:tcPr>
          <w:p w:rsidR="00EA207A" w:rsidRPr="00B63AAF" w:rsidRDefault="00EA207A" w:rsidP="00BF6202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Tecla</w:t>
            </w:r>
          </w:p>
        </w:tc>
      </w:tr>
      <w:tr w:rsidR="00A33DC0" w:rsidRPr="00B63AAF" w:rsidTr="00B31FE2">
        <w:trPr>
          <w:trHeight w:val="281"/>
        </w:trPr>
        <w:tc>
          <w:tcPr>
            <w:tcW w:w="1843" w:type="dxa"/>
            <w:vAlign w:val="center"/>
          </w:tcPr>
          <w:p w:rsidR="00A33DC0" w:rsidRPr="00B63AAF" w:rsidRDefault="00B31FE2" w:rsidP="009073B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Content Submission</w:t>
            </w:r>
          </w:p>
        </w:tc>
        <w:tc>
          <w:tcPr>
            <w:tcW w:w="1152" w:type="dxa"/>
            <w:vAlign w:val="center"/>
          </w:tcPr>
          <w:p w:rsidR="00A33DC0" w:rsidRPr="00B63AAF" w:rsidRDefault="00CB0763" w:rsidP="00EA207A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14 Oct</w:t>
            </w:r>
          </w:p>
        </w:tc>
        <w:tc>
          <w:tcPr>
            <w:tcW w:w="1232" w:type="dxa"/>
            <w:vAlign w:val="center"/>
          </w:tcPr>
          <w:p w:rsidR="00A33DC0" w:rsidRPr="00B63AAF" w:rsidRDefault="00CB0763" w:rsidP="00EA207A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Maliti</w:t>
            </w:r>
          </w:p>
        </w:tc>
      </w:tr>
      <w:tr w:rsidR="00A33DC0" w:rsidRPr="00B63AAF" w:rsidTr="00B31FE2">
        <w:trPr>
          <w:trHeight w:val="281"/>
        </w:trPr>
        <w:tc>
          <w:tcPr>
            <w:tcW w:w="1843" w:type="dxa"/>
            <w:vAlign w:val="center"/>
          </w:tcPr>
          <w:p w:rsidR="00A33DC0" w:rsidRPr="00B63AAF" w:rsidRDefault="00B31FE2" w:rsidP="009073B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Site Review </w:t>
            </w:r>
            <w:r w:rsidR="00EA207A">
              <w:rPr>
                <w:rFonts w:cstheme="minorHAnsi"/>
                <w:sz w:val="24"/>
                <w:szCs w:val="24"/>
                <w:lang w:val="en-US"/>
              </w:rPr>
              <w:t xml:space="preserve">&amp; Debrief </w:t>
            </w:r>
          </w:p>
        </w:tc>
        <w:tc>
          <w:tcPr>
            <w:tcW w:w="1152" w:type="dxa"/>
            <w:vAlign w:val="center"/>
          </w:tcPr>
          <w:p w:rsidR="00A33DC0" w:rsidRPr="00B63AAF" w:rsidRDefault="00EA207A" w:rsidP="00EA207A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18 Oct</w:t>
            </w:r>
          </w:p>
        </w:tc>
        <w:tc>
          <w:tcPr>
            <w:tcW w:w="1232" w:type="dxa"/>
            <w:vAlign w:val="center"/>
          </w:tcPr>
          <w:p w:rsidR="00A33DC0" w:rsidRPr="00B63AAF" w:rsidRDefault="00A33DC0" w:rsidP="00EA207A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B63AAF">
              <w:rPr>
                <w:rFonts w:cstheme="minorHAnsi"/>
                <w:sz w:val="24"/>
                <w:szCs w:val="24"/>
                <w:lang w:val="en-US"/>
              </w:rPr>
              <w:t>Maliti</w:t>
            </w:r>
          </w:p>
        </w:tc>
      </w:tr>
      <w:tr w:rsidR="00A33DC0" w:rsidRPr="00B63AAF" w:rsidTr="00B31FE2">
        <w:trPr>
          <w:trHeight w:val="305"/>
        </w:trPr>
        <w:tc>
          <w:tcPr>
            <w:tcW w:w="1843" w:type="dxa"/>
            <w:vAlign w:val="center"/>
          </w:tcPr>
          <w:p w:rsidR="00A33DC0" w:rsidRPr="00B63AAF" w:rsidRDefault="00A33DC0" w:rsidP="009073B8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B63AAF">
              <w:rPr>
                <w:rFonts w:cstheme="minorHAnsi"/>
                <w:sz w:val="24"/>
                <w:szCs w:val="24"/>
                <w:lang w:val="en-US"/>
              </w:rPr>
              <w:t xml:space="preserve">Launch </w:t>
            </w:r>
          </w:p>
        </w:tc>
        <w:tc>
          <w:tcPr>
            <w:tcW w:w="1152" w:type="dxa"/>
            <w:vAlign w:val="center"/>
          </w:tcPr>
          <w:p w:rsidR="00A33DC0" w:rsidRPr="00B63AAF" w:rsidRDefault="00CB0763" w:rsidP="00EA207A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25 Oct</w:t>
            </w:r>
          </w:p>
        </w:tc>
        <w:tc>
          <w:tcPr>
            <w:tcW w:w="1232" w:type="dxa"/>
            <w:vAlign w:val="center"/>
          </w:tcPr>
          <w:p w:rsidR="00A33DC0" w:rsidRPr="00B63AAF" w:rsidRDefault="00A33DC0" w:rsidP="00EA207A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B63AAF">
              <w:rPr>
                <w:rFonts w:cstheme="minorHAnsi"/>
                <w:sz w:val="24"/>
                <w:szCs w:val="24"/>
                <w:lang w:val="en-US"/>
              </w:rPr>
              <w:t>ALL</w:t>
            </w:r>
          </w:p>
        </w:tc>
      </w:tr>
    </w:tbl>
    <w:p w:rsidR="00A33DC0" w:rsidRPr="00B63AAF" w:rsidRDefault="00A33DC0" w:rsidP="00A33DC0"/>
    <w:p w:rsidR="00911612" w:rsidRDefault="00911612"/>
    <w:p w:rsidR="00CF5F84" w:rsidRDefault="00CF5F84"/>
    <w:p w:rsidR="00CF5F84" w:rsidRDefault="00CF5F84"/>
    <w:p w:rsidR="00CF5F84" w:rsidRDefault="00CF5F84"/>
    <w:p w:rsidR="00CF5F84" w:rsidRDefault="00CF5F84">
      <w:bookmarkStart w:id="0" w:name="_GoBack"/>
      <w:bookmarkEnd w:id="0"/>
    </w:p>
    <w:p w:rsidR="00CF5F84" w:rsidRDefault="00CF5F84"/>
    <w:p w:rsidR="00CF5F84" w:rsidRDefault="00CF5F84"/>
    <w:p w:rsidR="00CF5F84" w:rsidRDefault="00CF5F84"/>
    <w:p w:rsidR="00DF2DFD" w:rsidRDefault="00DF2DFD"/>
    <w:p w:rsidR="00DF2DFD" w:rsidRDefault="00DF2DFD" w:rsidP="00DF2DFD">
      <w:pPr>
        <w:pStyle w:val="ListParagraph"/>
        <w:numPr>
          <w:ilvl w:val="0"/>
          <w:numId w:val="15"/>
        </w:numPr>
      </w:pPr>
    </w:p>
    <w:sectPr w:rsidR="00DF2DFD" w:rsidSect="0027100A">
      <w:headerReference w:type="default" r:id="rId9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257" w:rsidRDefault="00A92257">
      <w:pPr>
        <w:spacing w:after="0" w:line="240" w:lineRule="auto"/>
      </w:pPr>
      <w:r>
        <w:separator/>
      </w:r>
    </w:p>
  </w:endnote>
  <w:endnote w:type="continuationSeparator" w:id="0">
    <w:p w:rsidR="00A92257" w:rsidRDefault="00A9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257" w:rsidRDefault="00A92257">
      <w:pPr>
        <w:spacing w:after="0" w:line="240" w:lineRule="auto"/>
      </w:pPr>
      <w:r>
        <w:separator/>
      </w:r>
    </w:p>
  </w:footnote>
  <w:footnote w:type="continuationSeparator" w:id="0">
    <w:p w:rsidR="00A92257" w:rsidRDefault="00A9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0A" w:rsidRDefault="00A67A81">
    <w:pPr>
      <w:pStyle w:val="Header"/>
    </w:pPr>
    <w:r>
      <w:tab/>
    </w:r>
    <w:r>
      <w:tab/>
    </w:r>
    <w:r>
      <w:rPr>
        <w:noProof/>
        <w:lang w:eastAsia="en-ZW"/>
      </w:rPr>
      <w:drawing>
        <wp:inline distT="0" distB="0" distL="0" distR="0" wp14:anchorId="32A717A8" wp14:editId="4F434B17">
          <wp:extent cx="1257582" cy="586854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TVES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723" cy="593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091"/>
    <w:multiLevelType w:val="hybridMultilevel"/>
    <w:tmpl w:val="C1BCE26A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B0F4F"/>
    <w:multiLevelType w:val="hybridMultilevel"/>
    <w:tmpl w:val="FACC27EC"/>
    <w:lvl w:ilvl="0" w:tplc="3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F7D68"/>
    <w:multiLevelType w:val="hybridMultilevel"/>
    <w:tmpl w:val="85BC240A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00137"/>
    <w:multiLevelType w:val="hybridMultilevel"/>
    <w:tmpl w:val="CB80660A"/>
    <w:lvl w:ilvl="0" w:tplc="75BE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A11DB"/>
    <w:multiLevelType w:val="multilevel"/>
    <w:tmpl w:val="3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140E8F"/>
    <w:multiLevelType w:val="hybridMultilevel"/>
    <w:tmpl w:val="870C6098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42042"/>
    <w:multiLevelType w:val="hybridMultilevel"/>
    <w:tmpl w:val="702E176E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22E4C"/>
    <w:multiLevelType w:val="hybridMultilevel"/>
    <w:tmpl w:val="D1C87F16"/>
    <w:lvl w:ilvl="0" w:tplc="30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1" w:tplc="3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3009001B" w:tentative="1">
      <w:start w:val="1"/>
      <w:numFmt w:val="lowerRoman"/>
      <w:lvlText w:val="%3."/>
      <w:lvlJc w:val="right"/>
      <w:pPr>
        <w:ind w:left="1080" w:hanging="180"/>
      </w:pPr>
    </w:lvl>
    <w:lvl w:ilvl="3" w:tplc="3009000F" w:tentative="1">
      <w:start w:val="1"/>
      <w:numFmt w:val="decimal"/>
      <w:lvlText w:val="%4."/>
      <w:lvlJc w:val="left"/>
      <w:pPr>
        <w:ind w:left="1800" w:hanging="360"/>
      </w:pPr>
    </w:lvl>
    <w:lvl w:ilvl="4" w:tplc="30090019" w:tentative="1">
      <w:start w:val="1"/>
      <w:numFmt w:val="lowerLetter"/>
      <w:lvlText w:val="%5."/>
      <w:lvlJc w:val="left"/>
      <w:pPr>
        <w:ind w:left="2520" w:hanging="360"/>
      </w:pPr>
    </w:lvl>
    <w:lvl w:ilvl="5" w:tplc="3009001B" w:tentative="1">
      <w:start w:val="1"/>
      <w:numFmt w:val="lowerRoman"/>
      <w:lvlText w:val="%6."/>
      <w:lvlJc w:val="right"/>
      <w:pPr>
        <w:ind w:left="3240" w:hanging="180"/>
      </w:pPr>
    </w:lvl>
    <w:lvl w:ilvl="6" w:tplc="3009000F" w:tentative="1">
      <w:start w:val="1"/>
      <w:numFmt w:val="decimal"/>
      <w:lvlText w:val="%7."/>
      <w:lvlJc w:val="left"/>
      <w:pPr>
        <w:ind w:left="3960" w:hanging="360"/>
      </w:pPr>
    </w:lvl>
    <w:lvl w:ilvl="7" w:tplc="30090019" w:tentative="1">
      <w:start w:val="1"/>
      <w:numFmt w:val="lowerLetter"/>
      <w:lvlText w:val="%8."/>
      <w:lvlJc w:val="left"/>
      <w:pPr>
        <w:ind w:left="4680" w:hanging="360"/>
      </w:pPr>
    </w:lvl>
    <w:lvl w:ilvl="8" w:tplc="3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28950F28"/>
    <w:multiLevelType w:val="hybridMultilevel"/>
    <w:tmpl w:val="CFC65F88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E6F98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A382F"/>
    <w:multiLevelType w:val="hybridMultilevel"/>
    <w:tmpl w:val="C9FC3F64"/>
    <w:lvl w:ilvl="0" w:tplc="30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44E5C65"/>
    <w:multiLevelType w:val="multilevel"/>
    <w:tmpl w:val="586A3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F27FE7"/>
    <w:multiLevelType w:val="hybridMultilevel"/>
    <w:tmpl w:val="4C769F78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90952"/>
    <w:multiLevelType w:val="hybridMultilevel"/>
    <w:tmpl w:val="9CD40A62"/>
    <w:lvl w:ilvl="0" w:tplc="30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3D7F7727"/>
    <w:multiLevelType w:val="multilevel"/>
    <w:tmpl w:val="3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316B4A"/>
    <w:multiLevelType w:val="hybridMultilevel"/>
    <w:tmpl w:val="9A44D378"/>
    <w:lvl w:ilvl="0" w:tplc="30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40C50109"/>
    <w:multiLevelType w:val="multilevel"/>
    <w:tmpl w:val="3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8A46C0"/>
    <w:multiLevelType w:val="hybridMultilevel"/>
    <w:tmpl w:val="CB4EE554"/>
    <w:lvl w:ilvl="0" w:tplc="30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30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46865266"/>
    <w:multiLevelType w:val="hybridMultilevel"/>
    <w:tmpl w:val="C43498FE"/>
    <w:lvl w:ilvl="0" w:tplc="30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480229E1"/>
    <w:multiLevelType w:val="multilevel"/>
    <w:tmpl w:val="951A6F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B12C49"/>
    <w:multiLevelType w:val="hybridMultilevel"/>
    <w:tmpl w:val="572EFDEE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D08CC"/>
    <w:multiLevelType w:val="hybridMultilevel"/>
    <w:tmpl w:val="360E4320"/>
    <w:lvl w:ilvl="0" w:tplc="30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66B32628"/>
    <w:multiLevelType w:val="hybridMultilevel"/>
    <w:tmpl w:val="34680208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873C9"/>
    <w:multiLevelType w:val="hybridMultilevel"/>
    <w:tmpl w:val="93F00B9E"/>
    <w:lvl w:ilvl="0" w:tplc="30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74122B17"/>
    <w:multiLevelType w:val="multilevel"/>
    <w:tmpl w:val="BEF8E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5B146D"/>
    <w:multiLevelType w:val="hybridMultilevel"/>
    <w:tmpl w:val="A496ACD8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76DD5"/>
    <w:multiLevelType w:val="hybridMultilevel"/>
    <w:tmpl w:val="BA142FB2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4"/>
  </w:num>
  <w:num w:numId="5">
    <w:abstractNumId w:val="2"/>
  </w:num>
  <w:num w:numId="6">
    <w:abstractNumId w:val="21"/>
  </w:num>
  <w:num w:numId="7">
    <w:abstractNumId w:val="8"/>
  </w:num>
  <w:num w:numId="8">
    <w:abstractNumId w:val="6"/>
  </w:num>
  <w:num w:numId="9">
    <w:abstractNumId w:val="11"/>
  </w:num>
  <w:num w:numId="10">
    <w:abstractNumId w:val="9"/>
  </w:num>
  <w:num w:numId="11">
    <w:abstractNumId w:val="19"/>
  </w:num>
  <w:num w:numId="12">
    <w:abstractNumId w:val="22"/>
  </w:num>
  <w:num w:numId="13">
    <w:abstractNumId w:val="20"/>
  </w:num>
  <w:num w:numId="14">
    <w:abstractNumId w:val="1"/>
  </w:num>
  <w:num w:numId="15">
    <w:abstractNumId w:val="3"/>
  </w:num>
  <w:num w:numId="16">
    <w:abstractNumId w:val="23"/>
  </w:num>
  <w:num w:numId="17">
    <w:abstractNumId w:val="18"/>
  </w:num>
  <w:num w:numId="18">
    <w:abstractNumId w:val="15"/>
  </w:num>
  <w:num w:numId="19">
    <w:abstractNumId w:val="13"/>
  </w:num>
  <w:num w:numId="20">
    <w:abstractNumId w:val="25"/>
  </w:num>
  <w:num w:numId="21">
    <w:abstractNumId w:val="10"/>
  </w:num>
  <w:num w:numId="22">
    <w:abstractNumId w:val="16"/>
  </w:num>
  <w:num w:numId="23">
    <w:abstractNumId w:val="17"/>
  </w:num>
  <w:num w:numId="24">
    <w:abstractNumId w:val="12"/>
  </w:num>
  <w:num w:numId="25">
    <w:abstractNumId w:val="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0MDMyMDAzMQGSFko6SsGpxcWZ+XkgBca1AKUGx3ssAAAA"/>
  </w:docVars>
  <w:rsids>
    <w:rsidRoot w:val="00A33DC0"/>
    <w:rsid w:val="000168E0"/>
    <w:rsid w:val="00030011"/>
    <w:rsid w:val="000761E2"/>
    <w:rsid w:val="0008547F"/>
    <w:rsid w:val="000868AF"/>
    <w:rsid w:val="0009755E"/>
    <w:rsid w:val="00112F9F"/>
    <w:rsid w:val="00122128"/>
    <w:rsid w:val="00133529"/>
    <w:rsid w:val="00142984"/>
    <w:rsid w:val="0014793B"/>
    <w:rsid w:val="00164176"/>
    <w:rsid w:val="001765BF"/>
    <w:rsid w:val="001878A7"/>
    <w:rsid w:val="00196FFC"/>
    <w:rsid w:val="001F5EBD"/>
    <w:rsid w:val="0023298D"/>
    <w:rsid w:val="002731F5"/>
    <w:rsid w:val="00290AF2"/>
    <w:rsid w:val="002B68B8"/>
    <w:rsid w:val="00304BB4"/>
    <w:rsid w:val="003075E6"/>
    <w:rsid w:val="00312F4F"/>
    <w:rsid w:val="00331158"/>
    <w:rsid w:val="00345E57"/>
    <w:rsid w:val="0036345B"/>
    <w:rsid w:val="003763C3"/>
    <w:rsid w:val="003831A9"/>
    <w:rsid w:val="003926ED"/>
    <w:rsid w:val="00393EC8"/>
    <w:rsid w:val="003A5D56"/>
    <w:rsid w:val="003B331B"/>
    <w:rsid w:val="003D0575"/>
    <w:rsid w:val="00421725"/>
    <w:rsid w:val="0043662B"/>
    <w:rsid w:val="00442094"/>
    <w:rsid w:val="004565A9"/>
    <w:rsid w:val="0054506E"/>
    <w:rsid w:val="0055324B"/>
    <w:rsid w:val="00580160"/>
    <w:rsid w:val="00587FC6"/>
    <w:rsid w:val="005B5760"/>
    <w:rsid w:val="00620687"/>
    <w:rsid w:val="0062733D"/>
    <w:rsid w:val="00665B9F"/>
    <w:rsid w:val="006F29FC"/>
    <w:rsid w:val="006F4C0A"/>
    <w:rsid w:val="00703614"/>
    <w:rsid w:val="00736CCD"/>
    <w:rsid w:val="0078232E"/>
    <w:rsid w:val="0080346A"/>
    <w:rsid w:val="00870F73"/>
    <w:rsid w:val="0088288F"/>
    <w:rsid w:val="00893EA7"/>
    <w:rsid w:val="008E2B72"/>
    <w:rsid w:val="00911612"/>
    <w:rsid w:val="009231B1"/>
    <w:rsid w:val="00992A52"/>
    <w:rsid w:val="00995AE5"/>
    <w:rsid w:val="00A00380"/>
    <w:rsid w:val="00A13338"/>
    <w:rsid w:val="00A17AA9"/>
    <w:rsid w:val="00A33DC0"/>
    <w:rsid w:val="00A67A81"/>
    <w:rsid w:val="00A87303"/>
    <w:rsid w:val="00A92257"/>
    <w:rsid w:val="00AC23C1"/>
    <w:rsid w:val="00AC5FB4"/>
    <w:rsid w:val="00AD2333"/>
    <w:rsid w:val="00B31FE2"/>
    <w:rsid w:val="00B43D82"/>
    <w:rsid w:val="00B67911"/>
    <w:rsid w:val="00BA1963"/>
    <w:rsid w:val="00BD06A4"/>
    <w:rsid w:val="00BF2F5E"/>
    <w:rsid w:val="00C13036"/>
    <w:rsid w:val="00C24FA1"/>
    <w:rsid w:val="00C25608"/>
    <w:rsid w:val="00C87DCB"/>
    <w:rsid w:val="00C93F7A"/>
    <w:rsid w:val="00CA06B7"/>
    <w:rsid w:val="00CB0763"/>
    <w:rsid w:val="00CD4969"/>
    <w:rsid w:val="00CD4AFE"/>
    <w:rsid w:val="00CF5F84"/>
    <w:rsid w:val="00D0471B"/>
    <w:rsid w:val="00D05C87"/>
    <w:rsid w:val="00D10F2D"/>
    <w:rsid w:val="00D268FC"/>
    <w:rsid w:val="00D55221"/>
    <w:rsid w:val="00DE6BE8"/>
    <w:rsid w:val="00DF2DFD"/>
    <w:rsid w:val="00DF3B93"/>
    <w:rsid w:val="00E04484"/>
    <w:rsid w:val="00E106E4"/>
    <w:rsid w:val="00E11F94"/>
    <w:rsid w:val="00E164C4"/>
    <w:rsid w:val="00E21FE0"/>
    <w:rsid w:val="00E44C32"/>
    <w:rsid w:val="00E70DD0"/>
    <w:rsid w:val="00E9384D"/>
    <w:rsid w:val="00EA207A"/>
    <w:rsid w:val="00EA2BC5"/>
    <w:rsid w:val="00EA313B"/>
    <w:rsid w:val="00F60A52"/>
    <w:rsid w:val="00F64EF5"/>
    <w:rsid w:val="00F72B1C"/>
    <w:rsid w:val="00F91188"/>
    <w:rsid w:val="00FA737A"/>
    <w:rsid w:val="00FC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DA867"/>
  <w15:chartTrackingRefBased/>
  <w15:docId w15:val="{4CB48AFD-5F71-4DD0-ACC2-5B7F9472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33D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DC0"/>
  </w:style>
  <w:style w:type="character" w:customStyle="1" w:styleId="ListParagraphChar">
    <w:name w:val="List Paragraph Char"/>
    <w:link w:val="ListParagraph"/>
    <w:uiPriority w:val="34"/>
    <w:rsid w:val="00A33DC0"/>
  </w:style>
  <w:style w:type="table" w:styleId="TableGrid">
    <w:name w:val="Table Grid"/>
    <w:basedOn w:val="TableNormal"/>
    <w:uiPriority w:val="39"/>
    <w:rsid w:val="00A3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73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tusreit.co.z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gerepropertyfu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 M. Maliti</dc:creator>
  <cp:keywords/>
  <dc:description/>
  <cp:lastModifiedBy>Bright M. Maliti</cp:lastModifiedBy>
  <cp:revision>105</cp:revision>
  <dcterms:created xsi:type="dcterms:W3CDTF">2023-09-25T14:58:00Z</dcterms:created>
  <dcterms:modified xsi:type="dcterms:W3CDTF">2023-10-04T16:18:00Z</dcterms:modified>
</cp:coreProperties>
</file>